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534"/>
        <w:gridCol w:w="6520"/>
        <w:gridCol w:w="7732"/>
      </w:tblGrid>
      <w:tr w:rsidR="00270CD5" w:rsidTr="00270CD5">
        <w:tc>
          <w:tcPr>
            <w:tcW w:w="534" w:type="dxa"/>
          </w:tcPr>
          <w:p w:rsidR="00270CD5" w:rsidRPr="00CC4676" w:rsidRDefault="00270CD5">
            <w:pPr>
              <w:rPr>
                <w:rFonts w:ascii="Times New Roman" w:hAnsi="Times New Roman" w:cs="Times New Roman"/>
              </w:rPr>
            </w:pPr>
            <w:bookmarkStart w:id="0" w:name="_GoBack" w:colFirst="0" w:colLast="2"/>
            <w:r w:rsidRPr="00CC4676">
              <w:rPr>
                <w:rFonts w:ascii="Times New Roman" w:hAnsi="Times New Roman" w:cs="Times New Roman"/>
              </w:rPr>
              <w:t>№ п/п</w:t>
            </w:r>
          </w:p>
        </w:tc>
        <w:tc>
          <w:tcPr>
            <w:tcW w:w="6520" w:type="dxa"/>
          </w:tcPr>
          <w:p w:rsidR="00270CD5" w:rsidRPr="00CC4676" w:rsidRDefault="00270CD5">
            <w:pPr>
              <w:rPr>
                <w:rFonts w:ascii="Times New Roman" w:hAnsi="Times New Roman" w:cs="Times New Roman"/>
              </w:rPr>
            </w:pPr>
            <w:r w:rsidRPr="00CC4676">
              <w:rPr>
                <w:rFonts w:ascii="Times New Roman" w:hAnsi="Times New Roman" w:cs="Times New Roman"/>
              </w:rPr>
              <w:t>Вопрос</w:t>
            </w:r>
          </w:p>
        </w:tc>
        <w:tc>
          <w:tcPr>
            <w:tcW w:w="7732" w:type="dxa"/>
          </w:tcPr>
          <w:p w:rsidR="00270CD5" w:rsidRPr="00CC4676" w:rsidRDefault="00270CD5">
            <w:pPr>
              <w:rPr>
                <w:rFonts w:ascii="Times New Roman" w:hAnsi="Times New Roman" w:cs="Times New Roman"/>
              </w:rPr>
            </w:pPr>
            <w:r w:rsidRPr="00CC4676">
              <w:rPr>
                <w:rFonts w:ascii="Times New Roman" w:hAnsi="Times New Roman" w:cs="Times New Roman"/>
              </w:rPr>
              <w:t>Ответ</w:t>
            </w:r>
          </w:p>
        </w:tc>
      </w:tr>
      <w:tr w:rsidR="00AE6A21" w:rsidTr="00270CD5">
        <w:tc>
          <w:tcPr>
            <w:tcW w:w="534" w:type="dxa"/>
          </w:tcPr>
          <w:p w:rsidR="00AE6A21" w:rsidRPr="00CC4676" w:rsidRDefault="00774ECE">
            <w:pPr>
              <w:rPr>
                <w:rFonts w:ascii="Times New Roman" w:hAnsi="Times New Roman" w:cs="Times New Roman"/>
              </w:rPr>
            </w:pPr>
            <w:r w:rsidRPr="00CC4676">
              <w:rPr>
                <w:rFonts w:ascii="Times New Roman" w:hAnsi="Times New Roman" w:cs="Times New Roman"/>
              </w:rPr>
              <w:t>1</w:t>
            </w:r>
          </w:p>
        </w:tc>
        <w:tc>
          <w:tcPr>
            <w:tcW w:w="6520" w:type="dxa"/>
          </w:tcPr>
          <w:p w:rsidR="00AE6A21" w:rsidRPr="00CC4676" w:rsidRDefault="0030021E" w:rsidP="0030021E">
            <w:pPr>
              <w:rPr>
                <w:rFonts w:ascii="Times New Roman" w:hAnsi="Times New Roman" w:cs="Times New Roman"/>
              </w:rPr>
            </w:pPr>
            <w:r w:rsidRPr="00CC4676">
              <w:rPr>
                <w:rFonts w:ascii="Times New Roman" w:hAnsi="Times New Roman" w:cs="Times New Roman"/>
              </w:rPr>
              <w:t xml:space="preserve">Каким образом вывести из эксплуатации с последующим </w:t>
            </w:r>
            <w:proofErr w:type="spellStart"/>
            <w:r w:rsidRPr="00CC4676">
              <w:rPr>
                <w:rFonts w:ascii="Times New Roman" w:hAnsi="Times New Roman" w:cs="Times New Roman"/>
              </w:rPr>
              <w:t>демонтажом</w:t>
            </w:r>
            <w:proofErr w:type="spellEnd"/>
            <w:r w:rsidRPr="00CC4676">
              <w:rPr>
                <w:rFonts w:ascii="Times New Roman" w:hAnsi="Times New Roman" w:cs="Times New Roman"/>
              </w:rPr>
              <w:t xml:space="preserve"> газовую котельную, зарегистрированную в государственном реестре в качестве ОПО?</w:t>
            </w:r>
          </w:p>
        </w:tc>
        <w:tc>
          <w:tcPr>
            <w:tcW w:w="7732" w:type="dxa"/>
          </w:tcPr>
          <w:p w:rsidR="00AE6A21" w:rsidRPr="00CC4676" w:rsidRDefault="0030021E">
            <w:pPr>
              <w:rPr>
                <w:rFonts w:ascii="Times New Roman" w:hAnsi="Times New Roman" w:cs="Times New Roman"/>
              </w:rPr>
            </w:pPr>
            <w:r w:rsidRPr="00CC4676">
              <w:rPr>
                <w:rFonts w:ascii="Times New Roman" w:hAnsi="Times New Roman" w:cs="Times New Roman"/>
              </w:rPr>
              <w:t>В соответствии с п. 1 статьи 8 Федерального закона от 21.07.1997 № 116-ФЗ «О промышленной безопасности опасных производственных объектов» ликвидация опасного производственного объекта осуществляются на основании документации, разработанной в порядке, установленном настоящим Федеральным законом, с учетом законодательства о градостроительной деятельности. Документация ликвидацию опасного производственного объекта подлежит экспертизе промышленной безопасности.</w:t>
            </w:r>
          </w:p>
        </w:tc>
      </w:tr>
      <w:tr w:rsidR="00AE6A21" w:rsidTr="00270CD5">
        <w:tc>
          <w:tcPr>
            <w:tcW w:w="534" w:type="dxa"/>
          </w:tcPr>
          <w:p w:rsidR="00AE6A21" w:rsidRPr="00CC4676" w:rsidRDefault="00774ECE">
            <w:pPr>
              <w:rPr>
                <w:rFonts w:ascii="Times New Roman" w:hAnsi="Times New Roman" w:cs="Times New Roman"/>
              </w:rPr>
            </w:pPr>
            <w:r w:rsidRPr="00CC4676">
              <w:rPr>
                <w:rFonts w:ascii="Times New Roman" w:hAnsi="Times New Roman" w:cs="Times New Roman"/>
              </w:rPr>
              <w:t>2</w:t>
            </w:r>
          </w:p>
        </w:tc>
        <w:tc>
          <w:tcPr>
            <w:tcW w:w="6520" w:type="dxa"/>
          </w:tcPr>
          <w:p w:rsidR="00AE6A21" w:rsidRPr="00CC4676" w:rsidRDefault="0030021E" w:rsidP="0030021E">
            <w:pPr>
              <w:rPr>
                <w:rFonts w:ascii="Times New Roman" w:hAnsi="Times New Roman" w:cs="Times New Roman"/>
              </w:rPr>
            </w:pPr>
            <w:r w:rsidRPr="00CC4676">
              <w:rPr>
                <w:rFonts w:ascii="Times New Roman" w:hAnsi="Times New Roman" w:cs="Times New Roman"/>
              </w:rPr>
              <w:t xml:space="preserve">Если предприятие эксплуатирует только ОПО </w:t>
            </w:r>
            <w:r w:rsidRPr="00CC4676">
              <w:rPr>
                <w:rFonts w:ascii="Times New Roman" w:hAnsi="Times New Roman" w:cs="Times New Roman"/>
                <w:lang w:val="en-US"/>
              </w:rPr>
              <w:t>III</w:t>
            </w:r>
            <w:r w:rsidRPr="00CC4676">
              <w:rPr>
                <w:rFonts w:ascii="Times New Roman" w:hAnsi="Times New Roman" w:cs="Times New Roman"/>
              </w:rPr>
              <w:t xml:space="preserve"> и </w:t>
            </w:r>
            <w:r w:rsidRPr="00CC4676">
              <w:rPr>
                <w:rFonts w:ascii="Times New Roman" w:hAnsi="Times New Roman" w:cs="Times New Roman"/>
                <w:lang w:val="en-US"/>
              </w:rPr>
              <w:t>IV</w:t>
            </w:r>
            <w:r w:rsidRPr="00CC4676">
              <w:rPr>
                <w:rFonts w:ascii="Times New Roman" w:hAnsi="Times New Roman" w:cs="Times New Roman"/>
              </w:rPr>
              <w:t xml:space="preserve"> класса опасности, требуется ли создавать службу производственного контроля? В каком случае необходимо создавать службу производственного контроля?</w:t>
            </w:r>
          </w:p>
        </w:tc>
        <w:tc>
          <w:tcPr>
            <w:tcW w:w="7732" w:type="dxa"/>
          </w:tcPr>
          <w:p w:rsidR="0030021E" w:rsidRPr="00CC4676" w:rsidRDefault="0030021E" w:rsidP="0030021E">
            <w:pPr>
              <w:rPr>
                <w:rFonts w:ascii="Times New Roman" w:hAnsi="Times New Roman" w:cs="Times New Roman"/>
              </w:rPr>
            </w:pPr>
            <w:r w:rsidRPr="00CC4676">
              <w:rPr>
                <w:rFonts w:ascii="Times New Roman" w:hAnsi="Times New Roman" w:cs="Times New Roman"/>
              </w:rPr>
              <w:t>В соответствии с пунктом 7 постановления Правительства Российской Федерации от 18 декабря 2020 года № 2168 «Об организации и осуществлении производственного контроля за соблюдением требований промышленной безопасности», если численность работников, осуществляющих профессиональную деятельность, связанную с проектированием, строительством, эксплуатацией, реконструкцией, капитальным ремонтом, техническим перевооружением, консервацией и ликвидацией опасного производственного объекта, а также изготовлением, монтажом, наладкой, обслуживанием и ремонтом технических устройств, применяемых на опасном производственном объекте  составляет менее 150 человек, Функции лица, ответственного за осуществление производственного контроля, возлагаются на одного из заместителей руководителя эксплуатирующей организации (руководителя обособленного подразделения юридического лица) или индивидуального предпринимателя.</w:t>
            </w:r>
          </w:p>
          <w:p w:rsidR="0030021E" w:rsidRPr="00CC4676" w:rsidRDefault="0030021E" w:rsidP="0030021E">
            <w:pPr>
              <w:rPr>
                <w:rFonts w:ascii="Times New Roman" w:hAnsi="Times New Roman" w:cs="Times New Roman"/>
              </w:rPr>
            </w:pPr>
            <w:r w:rsidRPr="00CC4676">
              <w:rPr>
                <w:rFonts w:ascii="Times New Roman" w:hAnsi="Times New Roman" w:cs="Times New Roman"/>
              </w:rPr>
              <w:t>Служба производственного контроля в эксплуатирующей организации создается в случае, если численность работников организации, эксплуатирующей опасный производственный объект, составляет более 500 человек.</w:t>
            </w:r>
          </w:p>
          <w:p w:rsidR="00AE6A21" w:rsidRPr="00CC4676" w:rsidRDefault="00AE6A21" w:rsidP="0030021E">
            <w:pPr>
              <w:rPr>
                <w:rFonts w:ascii="Times New Roman" w:hAnsi="Times New Roman" w:cs="Times New Roman"/>
              </w:rPr>
            </w:pPr>
          </w:p>
        </w:tc>
      </w:tr>
      <w:tr w:rsidR="00587078" w:rsidTr="00270CD5">
        <w:tc>
          <w:tcPr>
            <w:tcW w:w="534" w:type="dxa"/>
          </w:tcPr>
          <w:p w:rsidR="00587078" w:rsidRPr="00CC4676" w:rsidRDefault="00774ECE">
            <w:pPr>
              <w:rPr>
                <w:rFonts w:ascii="Times New Roman" w:hAnsi="Times New Roman" w:cs="Times New Roman"/>
              </w:rPr>
            </w:pPr>
            <w:r w:rsidRPr="00CC4676">
              <w:rPr>
                <w:rFonts w:ascii="Times New Roman" w:hAnsi="Times New Roman" w:cs="Times New Roman"/>
              </w:rPr>
              <w:t>3</w:t>
            </w:r>
          </w:p>
        </w:tc>
        <w:tc>
          <w:tcPr>
            <w:tcW w:w="6520" w:type="dxa"/>
          </w:tcPr>
          <w:p w:rsidR="00587078" w:rsidRPr="00CC4676" w:rsidRDefault="00587078" w:rsidP="00265413">
            <w:pPr>
              <w:rPr>
                <w:rFonts w:ascii="Times New Roman" w:hAnsi="Times New Roman" w:cs="Times New Roman"/>
              </w:rPr>
            </w:pPr>
            <w:r w:rsidRPr="00CC4676">
              <w:rPr>
                <w:rFonts w:ascii="Times New Roman" w:hAnsi="Times New Roman" w:cs="Times New Roman"/>
              </w:rPr>
              <w:t xml:space="preserve">Должна ли разрабатываться декларация промышленной безопасности в отношении опасных производственных объектов </w:t>
            </w:r>
            <w:r w:rsidRPr="00CC4676">
              <w:rPr>
                <w:rFonts w:ascii="Times New Roman" w:hAnsi="Times New Roman" w:cs="Times New Roman"/>
                <w:lang w:val="en-US"/>
              </w:rPr>
              <w:t>III</w:t>
            </w:r>
            <w:r w:rsidRPr="00CC4676">
              <w:rPr>
                <w:rFonts w:ascii="Times New Roman" w:hAnsi="Times New Roman" w:cs="Times New Roman"/>
              </w:rPr>
              <w:t xml:space="preserve"> и </w:t>
            </w:r>
            <w:r w:rsidRPr="00CC4676">
              <w:rPr>
                <w:rFonts w:ascii="Times New Roman" w:hAnsi="Times New Roman" w:cs="Times New Roman"/>
                <w:lang w:val="en-US"/>
              </w:rPr>
              <w:t>IV</w:t>
            </w:r>
            <w:r w:rsidRPr="00CC4676">
              <w:rPr>
                <w:rFonts w:ascii="Times New Roman" w:hAnsi="Times New Roman" w:cs="Times New Roman"/>
              </w:rPr>
              <w:t xml:space="preserve"> классов опасности?</w:t>
            </w:r>
          </w:p>
        </w:tc>
        <w:tc>
          <w:tcPr>
            <w:tcW w:w="7732" w:type="dxa"/>
          </w:tcPr>
          <w:p w:rsidR="00587078" w:rsidRPr="00CC4676" w:rsidRDefault="00587078" w:rsidP="00265413">
            <w:pPr>
              <w:ind w:firstLine="600"/>
              <w:jc w:val="both"/>
              <w:rPr>
                <w:rFonts w:ascii="Times New Roman" w:hAnsi="Times New Roman" w:cs="Times New Roman"/>
              </w:rPr>
            </w:pPr>
            <w:r w:rsidRPr="00CC4676">
              <w:rPr>
                <w:rFonts w:ascii="Times New Roman" w:hAnsi="Times New Roman" w:cs="Times New Roman"/>
              </w:rPr>
              <w:t>В соответствии с ч. 2, ч. 5 ст. 14 Федерального закона от 21.07.1997 № 116-ФЗ «О промышленной безопасности опасных производственных объектов» декларации промышленной безопасности опасных производственных объектов III и IV классов опасности могут быть разработаны при строительстве, реконструкции, эксплуатации, техническом перевооружении, консервации и ликвидации таких опасных производственных объектов по инициативе эксплуатирующих их организаций.</w:t>
            </w:r>
          </w:p>
          <w:p w:rsidR="00587078" w:rsidRPr="00CC4676" w:rsidRDefault="00587078" w:rsidP="00265413">
            <w:pPr>
              <w:ind w:firstLine="600"/>
              <w:jc w:val="both"/>
              <w:rPr>
                <w:rFonts w:ascii="Times New Roman" w:hAnsi="Times New Roman" w:cs="Times New Roman"/>
              </w:rPr>
            </w:pPr>
            <w:r w:rsidRPr="00CC4676">
              <w:rPr>
                <w:rFonts w:ascii="Times New Roman" w:hAnsi="Times New Roman" w:cs="Times New Roman"/>
              </w:rPr>
              <w:t xml:space="preserve">Декларация промышленной безопасности, разрабатываемая в </w:t>
            </w:r>
            <w:r w:rsidRPr="00CC4676">
              <w:rPr>
                <w:rFonts w:ascii="Times New Roman" w:hAnsi="Times New Roman" w:cs="Times New Roman"/>
              </w:rPr>
              <w:lastRenderedPageBreak/>
              <w:t>составе</w:t>
            </w:r>
            <w:r w:rsidR="00774ECE" w:rsidRPr="00CC4676">
              <w:rPr>
                <w:rFonts w:ascii="Times New Roman" w:hAnsi="Times New Roman" w:cs="Times New Roman"/>
              </w:rPr>
              <w:t>3</w:t>
            </w:r>
            <w:r w:rsidRPr="00CC4676">
              <w:rPr>
                <w:rFonts w:ascii="Times New Roman" w:hAnsi="Times New Roman" w:cs="Times New Roman"/>
              </w:rPr>
              <w:t>документации на техническое перевооружение, консервацию и ликвидацию опасного производственного объекта, декларации промышленной безопасности, разрабатываемые по инициативе организаций, эксплуатирующих опасные производственные объекты III и IV классов опасности, при их эксплуатации, и декларация промышленной безопасности, разрабатываемая вновь, проходят экспертизу промышленной безопасности в установленном порядке. Проектная документация на строительство, реконструкцию опасного производственного объекта, содержащая декларацию промышленной безопасности, подлежит экспертизе в соответствии с законодательством Российской Федерации о градостроительной деятельности.</w:t>
            </w:r>
          </w:p>
          <w:p w:rsidR="00587078" w:rsidRPr="00CC4676" w:rsidRDefault="00587078" w:rsidP="00265413">
            <w:pPr>
              <w:ind w:firstLine="600"/>
              <w:jc w:val="both"/>
              <w:rPr>
                <w:rFonts w:ascii="Times New Roman" w:hAnsi="Times New Roman" w:cs="Times New Roman"/>
              </w:rPr>
            </w:pPr>
            <w:r w:rsidRPr="00CC4676">
              <w:rPr>
                <w:rFonts w:ascii="Times New Roman" w:hAnsi="Times New Roman" w:cs="Times New Roman"/>
              </w:rPr>
              <w:t>Согласно примечаниям 3, 4 к таблице 2 приложения 2 к Федеральному закону от 21.07.1997 № 116-ФЗ «О промышленной безопасности опасных производственных объектов» в случае, если расстояние между опасными производственными объектами составляет менее чем пятьсот метров, независимо от того, эксплуатируются они одной организацией или разными организациями, учитывается суммарное количество опасных веществ одного вида. Данное правило применяется с учетом следующих особенностей: в случае, если в соответствии со сведениями, содержащимися в декларации промышленной безопасности опасного производственного объекта, иные опасные производственные объекты в пределах вероятной зоны действия поражающих факторов аварии на таком опасном производственном объекте не располагаются, суммарное количество опасных веществ одного вида, которые находятся или могут находиться на таком опасном производственном объекте и иных опасных производственных объектах, при определении класса опасности такого опасного производственного объекта не учитывается.</w:t>
            </w:r>
          </w:p>
        </w:tc>
      </w:tr>
      <w:tr w:rsidR="00257B42" w:rsidTr="00270CD5">
        <w:tc>
          <w:tcPr>
            <w:tcW w:w="534" w:type="dxa"/>
          </w:tcPr>
          <w:p w:rsidR="00257B42" w:rsidRPr="00CC4676" w:rsidRDefault="00774ECE">
            <w:pPr>
              <w:rPr>
                <w:rFonts w:ascii="Times New Roman" w:hAnsi="Times New Roman" w:cs="Times New Roman"/>
              </w:rPr>
            </w:pPr>
            <w:r w:rsidRPr="00CC4676">
              <w:rPr>
                <w:rFonts w:ascii="Times New Roman" w:hAnsi="Times New Roman" w:cs="Times New Roman"/>
              </w:rPr>
              <w:lastRenderedPageBreak/>
              <w:t>4</w:t>
            </w:r>
          </w:p>
        </w:tc>
        <w:tc>
          <w:tcPr>
            <w:tcW w:w="6520" w:type="dxa"/>
          </w:tcPr>
          <w:p w:rsidR="00257B42" w:rsidRPr="00CC4676" w:rsidRDefault="00257B42" w:rsidP="00265413">
            <w:pPr>
              <w:rPr>
                <w:rFonts w:ascii="Times New Roman" w:hAnsi="Times New Roman" w:cs="Times New Roman"/>
              </w:rPr>
            </w:pPr>
            <w:r w:rsidRPr="00CC4676">
              <w:rPr>
                <w:rFonts w:ascii="Times New Roman" w:hAnsi="Times New Roman" w:cs="Times New Roman"/>
              </w:rPr>
              <w:t>Вопрос о лифтах, срок службы которых истекает после 15.02.2025. В соответствии с решением Совета евразийской экономической комиссии от 29.11.2024 № 112 «О внесении изменений в Решение Комиссии Таможенного союза от 18.10.2011 № 824 «О принятии технического регламента Таможенного союза «Безопасность лифтов», лифты, отработавшие назначенный срок службы до 15.02.2025, должны быть приведены в соответствие с требованиями Технического регламента до 15.02.2030.</w:t>
            </w:r>
          </w:p>
          <w:p w:rsidR="00257B42" w:rsidRPr="00CC4676" w:rsidRDefault="00257B42" w:rsidP="00265413">
            <w:pPr>
              <w:rPr>
                <w:rFonts w:ascii="Times New Roman" w:hAnsi="Times New Roman" w:cs="Times New Roman"/>
              </w:rPr>
            </w:pPr>
            <w:r w:rsidRPr="00CC4676">
              <w:rPr>
                <w:rFonts w:ascii="Times New Roman" w:hAnsi="Times New Roman" w:cs="Times New Roman"/>
              </w:rPr>
              <w:t xml:space="preserve">Как продлевается срок службы лифтов, у которых назначенный срок службы истекает после 15.02.2025? </w:t>
            </w:r>
          </w:p>
        </w:tc>
        <w:tc>
          <w:tcPr>
            <w:tcW w:w="7732" w:type="dxa"/>
          </w:tcPr>
          <w:p w:rsidR="00257B42" w:rsidRPr="00CC4676" w:rsidRDefault="00257B42" w:rsidP="00265413">
            <w:pPr>
              <w:rPr>
                <w:rFonts w:ascii="Times New Roman" w:hAnsi="Times New Roman" w:cs="Times New Roman"/>
              </w:rPr>
            </w:pPr>
            <w:r w:rsidRPr="00CC4676">
              <w:rPr>
                <w:rFonts w:ascii="Times New Roman" w:hAnsi="Times New Roman" w:cs="Times New Roman"/>
              </w:rPr>
              <w:t>Требования к оценке соответствия лифтов и устройств безопасности лифтов</w:t>
            </w:r>
          </w:p>
          <w:p w:rsidR="00257B42" w:rsidRPr="00CC4676" w:rsidRDefault="00257B42" w:rsidP="00265413">
            <w:pPr>
              <w:rPr>
                <w:rFonts w:ascii="Times New Roman" w:hAnsi="Times New Roman" w:cs="Times New Roman"/>
              </w:rPr>
            </w:pPr>
            <w:r w:rsidRPr="00CC4676">
              <w:rPr>
                <w:rFonts w:ascii="Times New Roman" w:hAnsi="Times New Roman" w:cs="Times New Roman"/>
              </w:rPr>
              <w:t>общим требованиям безопасности, установлены Техническим регламентом</w:t>
            </w:r>
          </w:p>
          <w:p w:rsidR="00257B42" w:rsidRPr="00CC4676" w:rsidRDefault="00257B42" w:rsidP="00265413">
            <w:pPr>
              <w:rPr>
                <w:rFonts w:ascii="Times New Roman" w:hAnsi="Times New Roman" w:cs="Times New Roman"/>
              </w:rPr>
            </w:pPr>
            <w:r w:rsidRPr="00CC4676">
              <w:rPr>
                <w:rFonts w:ascii="Times New Roman" w:hAnsi="Times New Roman" w:cs="Times New Roman"/>
              </w:rPr>
              <w:t>Таможенного Союза «Безопасность лифтов», утвержденного Решением Комиссии Таможенного союза от 18.10.2011 года № 824 (Далее – ТР ТС 011/2011).</w:t>
            </w:r>
          </w:p>
          <w:p w:rsidR="00257B42" w:rsidRPr="00CC4676" w:rsidRDefault="00257B42" w:rsidP="00265413">
            <w:pPr>
              <w:rPr>
                <w:rFonts w:ascii="Times New Roman" w:hAnsi="Times New Roman" w:cs="Times New Roman"/>
              </w:rPr>
            </w:pPr>
            <w:r w:rsidRPr="00CC4676">
              <w:rPr>
                <w:rFonts w:ascii="Times New Roman" w:hAnsi="Times New Roman" w:cs="Times New Roman"/>
              </w:rPr>
              <w:t>Согласно пункту 3.3 Решения № 824 лифты, введенные в эксплуатацию до</w:t>
            </w:r>
          </w:p>
          <w:p w:rsidR="00257B42" w:rsidRPr="00CC4676" w:rsidRDefault="00257B42" w:rsidP="00265413">
            <w:pPr>
              <w:rPr>
                <w:rFonts w:ascii="Times New Roman" w:hAnsi="Times New Roman" w:cs="Times New Roman"/>
              </w:rPr>
            </w:pPr>
            <w:r w:rsidRPr="00CC4676">
              <w:rPr>
                <w:rFonts w:ascii="Times New Roman" w:hAnsi="Times New Roman" w:cs="Times New Roman"/>
              </w:rPr>
              <w:t>вступления в силу TP TC 011/2011 и не отработавшие назначенный срок службы, должны быть приведены в соответствие требованиям TP TC 011/2011 до окончания назначенного срока службы.</w:t>
            </w:r>
          </w:p>
          <w:p w:rsidR="00257B42" w:rsidRPr="00CC4676" w:rsidRDefault="00257B42" w:rsidP="00265413">
            <w:pPr>
              <w:rPr>
                <w:rFonts w:ascii="Times New Roman" w:hAnsi="Times New Roman" w:cs="Times New Roman"/>
              </w:rPr>
            </w:pPr>
            <w:r w:rsidRPr="00CC4676">
              <w:rPr>
                <w:rFonts w:ascii="Times New Roman" w:hAnsi="Times New Roman" w:cs="Times New Roman"/>
              </w:rPr>
              <w:t>В соответствии с решением Совета евразийской экономической комиссии от</w:t>
            </w:r>
          </w:p>
          <w:p w:rsidR="00257B42" w:rsidRPr="00CC4676" w:rsidRDefault="00257B42" w:rsidP="00265413">
            <w:pPr>
              <w:rPr>
                <w:rFonts w:ascii="Times New Roman" w:hAnsi="Times New Roman" w:cs="Times New Roman"/>
              </w:rPr>
            </w:pPr>
            <w:r w:rsidRPr="00CC4676">
              <w:rPr>
                <w:rFonts w:ascii="Times New Roman" w:hAnsi="Times New Roman" w:cs="Times New Roman"/>
              </w:rPr>
              <w:t xml:space="preserve">29.11.2024 № 112 «О внесении изменений в Решение Комиссии Таможенного </w:t>
            </w:r>
            <w:r w:rsidR="00774ECE" w:rsidRPr="00CC4676">
              <w:rPr>
                <w:rFonts w:ascii="Times New Roman" w:hAnsi="Times New Roman" w:cs="Times New Roman"/>
              </w:rPr>
              <w:lastRenderedPageBreak/>
              <w:t>5</w:t>
            </w:r>
            <w:r w:rsidRPr="00CC4676">
              <w:rPr>
                <w:rFonts w:ascii="Times New Roman" w:hAnsi="Times New Roman" w:cs="Times New Roman"/>
              </w:rPr>
              <w:t>союза от 18.10.2011 № 824 «О принятии технического регламента  Таможенного союза «Безопасность лифтов», лифты на территории Российской Федерации, отработавшие назначенный срок службы до 15.02.2025, должны быть приведены в соответствие требованиям Технического регламента в срок до 15.02.2030.</w:t>
            </w:r>
          </w:p>
          <w:p w:rsidR="00257B42" w:rsidRPr="00CC4676" w:rsidRDefault="00257B42" w:rsidP="00265413">
            <w:pPr>
              <w:rPr>
                <w:rFonts w:ascii="Times New Roman" w:hAnsi="Times New Roman" w:cs="Times New Roman"/>
              </w:rPr>
            </w:pPr>
            <w:r w:rsidRPr="00CC4676">
              <w:rPr>
                <w:rFonts w:ascii="Times New Roman" w:hAnsi="Times New Roman" w:cs="Times New Roman"/>
              </w:rPr>
              <w:t>Меры по обеспечению безопасности эксплуатируемых лифтов, отработавших</w:t>
            </w:r>
          </w:p>
          <w:p w:rsidR="00257B42" w:rsidRPr="00CC4676" w:rsidRDefault="00257B42" w:rsidP="00265413">
            <w:pPr>
              <w:rPr>
                <w:rFonts w:ascii="Times New Roman" w:hAnsi="Times New Roman" w:cs="Times New Roman"/>
              </w:rPr>
            </w:pPr>
            <w:r w:rsidRPr="00CC4676">
              <w:rPr>
                <w:rFonts w:ascii="Times New Roman" w:hAnsi="Times New Roman" w:cs="Times New Roman"/>
              </w:rPr>
              <w:t>назначенный срок службы, до приведения их в соответствие с требованиями TP TC 011/2011, осуществляются в соответствии с законодательством государств — членов Союза.</w:t>
            </w:r>
          </w:p>
          <w:p w:rsidR="00257B42" w:rsidRPr="00CC4676" w:rsidRDefault="00257B42" w:rsidP="00265413">
            <w:pPr>
              <w:rPr>
                <w:rFonts w:ascii="Times New Roman" w:hAnsi="Times New Roman" w:cs="Times New Roman"/>
              </w:rPr>
            </w:pPr>
            <w:r w:rsidRPr="00CC4676">
              <w:rPr>
                <w:rFonts w:ascii="Times New Roman" w:hAnsi="Times New Roman" w:cs="Times New Roman"/>
              </w:rPr>
              <w:t>Таким образом, в отношении лифтов, отработавших назначенный срок службы</w:t>
            </w:r>
          </w:p>
          <w:p w:rsidR="00257B42" w:rsidRPr="00CC4676" w:rsidRDefault="00257B42" w:rsidP="00265413">
            <w:pPr>
              <w:rPr>
                <w:rFonts w:ascii="Times New Roman" w:hAnsi="Times New Roman" w:cs="Times New Roman"/>
              </w:rPr>
            </w:pPr>
            <w:r w:rsidRPr="00CC4676">
              <w:rPr>
                <w:rFonts w:ascii="Times New Roman" w:hAnsi="Times New Roman" w:cs="Times New Roman"/>
              </w:rPr>
              <w:t>после 15.02.2025, применяются положения пункта 3.4 статьи 4 TP TC 011/2001,</w:t>
            </w:r>
          </w:p>
          <w:p w:rsidR="00257B42" w:rsidRPr="00CC4676" w:rsidRDefault="00257B42" w:rsidP="00265413">
            <w:pPr>
              <w:rPr>
                <w:rFonts w:ascii="Times New Roman" w:hAnsi="Times New Roman" w:cs="Times New Roman"/>
              </w:rPr>
            </w:pPr>
            <w:r w:rsidRPr="00CC4676">
              <w:rPr>
                <w:rFonts w:ascii="Times New Roman" w:hAnsi="Times New Roman" w:cs="Times New Roman"/>
              </w:rPr>
              <w:t>предусматривающие, что по истечению назначенного срока службы не допускается использование лифта по назначению без проведения оценки соответствия с целью определения возможности и условий продления срока использования лифта по назначению, выполнения модернизации или замене с учетом оценки соответствия.</w:t>
            </w:r>
          </w:p>
        </w:tc>
      </w:tr>
      <w:tr w:rsidR="00257B42" w:rsidTr="00270CD5">
        <w:tc>
          <w:tcPr>
            <w:tcW w:w="534" w:type="dxa"/>
          </w:tcPr>
          <w:p w:rsidR="00257B42" w:rsidRPr="00CC4676" w:rsidRDefault="00774ECE">
            <w:pPr>
              <w:rPr>
                <w:rFonts w:ascii="Times New Roman" w:hAnsi="Times New Roman" w:cs="Times New Roman"/>
              </w:rPr>
            </w:pPr>
            <w:r w:rsidRPr="00CC4676">
              <w:rPr>
                <w:rFonts w:ascii="Times New Roman" w:hAnsi="Times New Roman" w:cs="Times New Roman"/>
              </w:rPr>
              <w:lastRenderedPageBreak/>
              <w:t>5</w:t>
            </w:r>
          </w:p>
        </w:tc>
        <w:tc>
          <w:tcPr>
            <w:tcW w:w="6520" w:type="dxa"/>
          </w:tcPr>
          <w:p w:rsidR="00257B42" w:rsidRPr="00CC4676" w:rsidRDefault="00257B42" w:rsidP="00265413">
            <w:pPr>
              <w:rPr>
                <w:rFonts w:ascii="Times New Roman" w:hAnsi="Times New Roman" w:cs="Times New Roman"/>
              </w:rPr>
            </w:pPr>
            <w:r w:rsidRPr="00CC4676">
              <w:rPr>
                <w:rFonts w:ascii="Times New Roman" w:hAnsi="Times New Roman" w:cs="Times New Roman"/>
              </w:rPr>
              <w:t>Порядок проведения полного технического освидетельствования подъемных платформ для инвалидов, изготовленных и смонтированных после 01.09.2024, в соответствии с «Правилами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утвержденных</w:t>
            </w:r>
          </w:p>
          <w:p w:rsidR="00257B42" w:rsidRPr="00CC4676" w:rsidRDefault="00257B42" w:rsidP="00265413">
            <w:pPr>
              <w:rPr>
                <w:rFonts w:ascii="Times New Roman" w:hAnsi="Times New Roman" w:cs="Times New Roman"/>
              </w:rPr>
            </w:pPr>
            <w:r w:rsidRPr="00CC4676">
              <w:rPr>
                <w:rFonts w:ascii="Times New Roman" w:hAnsi="Times New Roman" w:cs="Times New Roman"/>
              </w:rPr>
              <w:t>постановлением Правительства Российской Федерации от 20 октября 2023 года № 1744.</w:t>
            </w:r>
          </w:p>
          <w:p w:rsidR="00257B42" w:rsidRPr="00CC4676" w:rsidRDefault="00257B42" w:rsidP="00265413">
            <w:pPr>
              <w:rPr>
                <w:rFonts w:ascii="Times New Roman" w:hAnsi="Times New Roman" w:cs="Times New Roman"/>
              </w:rPr>
            </w:pPr>
          </w:p>
        </w:tc>
        <w:tc>
          <w:tcPr>
            <w:tcW w:w="7732" w:type="dxa"/>
          </w:tcPr>
          <w:p w:rsidR="00257B42" w:rsidRPr="00CC4676" w:rsidRDefault="00257B42" w:rsidP="00265413">
            <w:pPr>
              <w:rPr>
                <w:rFonts w:ascii="Times New Roman" w:hAnsi="Times New Roman" w:cs="Times New Roman"/>
              </w:rPr>
            </w:pPr>
            <w:r w:rsidRPr="00CC4676">
              <w:rPr>
                <w:rFonts w:ascii="Times New Roman" w:hAnsi="Times New Roman" w:cs="Times New Roman"/>
              </w:rPr>
              <w:t>В соответствии с подпунктом «а» пункта 4 Правил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утвержденных постановлением Правительства Российской Федерации от 20.10.2023 № 1744 (далее – Правила № 1744), организация безопасного использования и содержания объекта обеспечивается владельцем объекта и включает, в том числе соблюдение Правил № 1744, руководства (инструкции) по эксплуатации объекта и руководства (инструкции) по эксплуатации системы диспетчерского (операторского) контроля (при наличии).</w:t>
            </w:r>
          </w:p>
          <w:p w:rsidR="00257B42" w:rsidRPr="00CC4676" w:rsidRDefault="00257B42" w:rsidP="00265413">
            <w:pPr>
              <w:rPr>
                <w:rFonts w:ascii="Times New Roman" w:hAnsi="Times New Roman" w:cs="Times New Roman"/>
              </w:rPr>
            </w:pPr>
            <w:r w:rsidRPr="00CC4676">
              <w:rPr>
                <w:rFonts w:ascii="Times New Roman" w:hAnsi="Times New Roman" w:cs="Times New Roman"/>
              </w:rPr>
              <w:t>Пунктом 6.3.1 ГОСТ 34682.2-2020, определено, что порядок и методика выполнения проверок и испытаний должны быть включены в руководство по эксплуатации.</w:t>
            </w:r>
          </w:p>
          <w:p w:rsidR="00257B42" w:rsidRPr="00CC4676" w:rsidRDefault="00257B42" w:rsidP="00265413">
            <w:pPr>
              <w:rPr>
                <w:rFonts w:ascii="Times New Roman" w:hAnsi="Times New Roman" w:cs="Times New Roman"/>
              </w:rPr>
            </w:pPr>
            <w:r w:rsidRPr="00CC4676">
              <w:rPr>
                <w:rFonts w:ascii="Times New Roman" w:hAnsi="Times New Roman" w:cs="Times New Roman"/>
              </w:rPr>
              <w:t>Пунктом 5.6 ГОСТ 2.114-2016 определена необходимость устанавливать в разделе «Правила приемки» технических условий (ТУ) программы и методики испытаний (например, приемо-сдаточных, периодических, типовых, на надежность), а также указаний порядка использования (хранения) изделия, прошедшего испытания.</w:t>
            </w:r>
          </w:p>
          <w:p w:rsidR="00257B42" w:rsidRPr="00CC4676" w:rsidRDefault="00257B42" w:rsidP="00265413">
            <w:pPr>
              <w:rPr>
                <w:rFonts w:ascii="Times New Roman" w:hAnsi="Times New Roman" w:cs="Times New Roman"/>
              </w:rPr>
            </w:pPr>
            <w:r w:rsidRPr="00CC4676">
              <w:rPr>
                <w:rFonts w:ascii="Times New Roman" w:hAnsi="Times New Roman" w:cs="Times New Roman"/>
              </w:rPr>
              <w:t xml:space="preserve">При этом техническое освидетельствование и обследование подъемных платформ для инвалидов, пассажирских конвейеров (движущихся пешеходных </w:t>
            </w:r>
            <w:r w:rsidRPr="00CC4676">
              <w:rPr>
                <w:rFonts w:ascii="Times New Roman" w:hAnsi="Times New Roman" w:cs="Times New Roman"/>
              </w:rPr>
              <w:lastRenderedPageBreak/>
              <w:t>дорожек) и эскалаторов осуществляется органом инспекции или испытательной лабораторией, аккредитованными в порядке, установленном законодательством Российской Федерации об аккредитации в национальной системе аккредитации, и имеющими специалистов (экспертов) по оценке соответствия подъемных платформ для инвалидов, пассажирских конвейеров (движущихся пешеходных дорожек) и эскалаторов.</w:t>
            </w:r>
          </w:p>
          <w:p w:rsidR="00257B42" w:rsidRPr="00CC4676" w:rsidRDefault="00257B42" w:rsidP="00265413">
            <w:pPr>
              <w:rPr>
                <w:rFonts w:ascii="Times New Roman" w:hAnsi="Times New Roman" w:cs="Times New Roman"/>
              </w:rPr>
            </w:pPr>
            <w:r w:rsidRPr="00CC4676">
              <w:rPr>
                <w:rFonts w:ascii="Times New Roman" w:hAnsi="Times New Roman" w:cs="Times New Roman"/>
              </w:rPr>
              <w:t>Учитывая вышеизложенное, проведение технического освидетельствований объектов осуществляется в соответствии с руководством по эксплуатации (в случае изготовления по ГОСТ 34682.2-2020) или программ и методик испытаний (в случае изготовления по ТУ) организацией, аккредитованной в порядке, установленном Федеральным законом от 28.12.2013 № 412-ФЗ «Об аккредитации в национальной системе аккредитации».</w:t>
            </w:r>
          </w:p>
        </w:tc>
      </w:tr>
      <w:tr w:rsidR="00BC7CA7" w:rsidTr="00270CD5">
        <w:tc>
          <w:tcPr>
            <w:tcW w:w="534" w:type="dxa"/>
          </w:tcPr>
          <w:p w:rsidR="00BC7CA7" w:rsidRPr="00CC4676" w:rsidRDefault="00774ECE">
            <w:pPr>
              <w:rPr>
                <w:rFonts w:ascii="Times New Roman" w:hAnsi="Times New Roman" w:cs="Times New Roman"/>
              </w:rPr>
            </w:pPr>
            <w:r w:rsidRPr="00CC4676">
              <w:rPr>
                <w:rFonts w:ascii="Times New Roman" w:hAnsi="Times New Roman" w:cs="Times New Roman"/>
              </w:rPr>
              <w:lastRenderedPageBreak/>
              <w:t>6</w:t>
            </w:r>
          </w:p>
        </w:tc>
        <w:tc>
          <w:tcPr>
            <w:tcW w:w="6520" w:type="dxa"/>
          </w:tcPr>
          <w:p w:rsidR="00BC7CA7" w:rsidRPr="00CC4676" w:rsidRDefault="00BC7CA7" w:rsidP="003A1D46">
            <w:pPr>
              <w:jc w:val="both"/>
              <w:rPr>
                <w:rFonts w:ascii="Times New Roman" w:hAnsi="Times New Roman" w:cs="Times New Roman"/>
              </w:rPr>
            </w:pPr>
            <w:r w:rsidRPr="00CC4676">
              <w:rPr>
                <w:rFonts w:ascii="Times New Roman" w:hAnsi="Times New Roman" w:cs="Times New Roman"/>
              </w:rPr>
              <w:t xml:space="preserve">Приказом Министерства энергетики Российской Федерации от 12 августа 2022 г. № 811с утверждены Правила технической эксплуатации электроустановок потребителей электрической энергии и отменены Правила технической эксплуатации электроустановок потребителей, утвержденных приказом Министерства энергетики Российской Федерации от 13 января 2003 г. № 6, в которых были приведены </w:t>
            </w:r>
            <w:r w:rsidRPr="00CC4676">
              <w:rPr>
                <w:rFonts w:ascii="Times New Roman" w:hAnsi="Times New Roman" w:cs="Times New Roman"/>
                <w:bCs/>
              </w:rPr>
              <w:t>методические указания по испытаниям электрооборудования и аппаратов электроустановок потребителей, а также нормы испытаний электрооборудования и аппаратов электроустановок потребителей. Какими нормами испытаний электрооборудования и аппаратов электроустановок потребителей в настоящее время пользоваться?</w:t>
            </w:r>
          </w:p>
          <w:p w:rsidR="00BC7CA7" w:rsidRPr="00CC4676" w:rsidRDefault="00BC7CA7" w:rsidP="003A1D46">
            <w:pPr>
              <w:rPr>
                <w:rFonts w:ascii="Times New Roman" w:hAnsi="Times New Roman" w:cs="Times New Roman"/>
              </w:rPr>
            </w:pPr>
          </w:p>
        </w:tc>
        <w:tc>
          <w:tcPr>
            <w:tcW w:w="7732" w:type="dxa"/>
          </w:tcPr>
          <w:p w:rsidR="00BC7CA7" w:rsidRPr="00CC4676" w:rsidRDefault="00BC7CA7" w:rsidP="003A1D46">
            <w:pPr>
              <w:rPr>
                <w:rFonts w:ascii="Times New Roman" w:hAnsi="Times New Roman" w:cs="Times New Roman"/>
              </w:rPr>
            </w:pPr>
            <w:r w:rsidRPr="00CC4676">
              <w:rPr>
                <w:rFonts w:ascii="Times New Roman" w:hAnsi="Times New Roman" w:cs="Times New Roman"/>
              </w:rPr>
              <w:t xml:space="preserve">Действительно, в настоящее время в Правилах технической эксплуатации электроустановок потребителей электрической энергии отсутствуют нормы испытания электрооборудования. </w:t>
            </w:r>
          </w:p>
          <w:p w:rsidR="00BC7CA7" w:rsidRPr="00CC4676" w:rsidRDefault="00BC7CA7" w:rsidP="003A1D46">
            <w:pPr>
              <w:rPr>
                <w:rFonts w:ascii="Times New Roman" w:hAnsi="Times New Roman" w:cs="Times New Roman"/>
              </w:rPr>
            </w:pPr>
            <w:r w:rsidRPr="00CC4676">
              <w:rPr>
                <w:rFonts w:ascii="Times New Roman" w:hAnsi="Times New Roman" w:cs="Times New Roman"/>
              </w:rPr>
              <w:t>Вместе с тем согласно пункту 24 указанного нормативного документа при организации и осуществлении эксплуатации электрооборудования и электроустановок общего назначения потребителей (силовые трансформаторы и масляные шунтирующие реакторы, распределительные устройства, воздушные ЛЭП, кабельные линии, электродвигатели, релейная защита и автоматика, телемеханика и вторичные цепи, заземляющие устройства, защита от перенапряжений, конденсаторные установки, аккумуляторные установки, электрическое освещение) потребители должны выполнять требования в объеме, предусмотренном для указанных видов оборудования и устройств в Правилах технической эксплуатации электрических станций и сетей Российской Федерации, утвержденных приказом Министерства энергетики Российской Федерации от 4 октября 2022 г. № 1070.</w:t>
            </w:r>
          </w:p>
          <w:p w:rsidR="00BC7CA7" w:rsidRPr="00CC4676" w:rsidRDefault="00BC7CA7" w:rsidP="003A1D46">
            <w:pPr>
              <w:rPr>
                <w:rFonts w:ascii="Times New Roman" w:hAnsi="Times New Roman" w:cs="Times New Roman"/>
              </w:rPr>
            </w:pPr>
            <w:r w:rsidRPr="00CC4676">
              <w:rPr>
                <w:rFonts w:ascii="Times New Roman" w:hAnsi="Times New Roman" w:cs="Times New Roman"/>
              </w:rPr>
              <w:t>Таким образом испытание электрооборудования потребителей электрической энергии может проводится по нормам, применимым для испытания электрооборудования у субъектов электроэнергетики.</w:t>
            </w:r>
          </w:p>
          <w:p w:rsidR="00BC7CA7" w:rsidRPr="00CC4676" w:rsidRDefault="00BC7CA7" w:rsidP="003A1D46">
            <w:pPr>
              <w:rPr>
                <w:rFonts w:ascii="Times New Roman" w:hAnsi="Times New Roman" w:cs="Times New Roman"/>
                <w:bCs/>
              </w:rPr>
            </w:pPr>
            <w:r w:rsidRPr="00CC4676">
              <w:rPr>
                <w:rFonts w:ascii="Times New Roman" w:hAnsi="Times New Roman" w:cs="Times New Roman"/>
              </w:rPr>
              <w:t>В настоящие время организации субъектов электроэнергетики при выполнении испытаний и измерений в электроустановках руководствуются Объемом и нормами испытания электрооборудования, утвержденными распоряжением ПАО «</w:t>
            </w:r>
            <w:proofErr w:type="spellStart"/>
            <w:r w:rsidRPr="00CC4676">
              <w:rPr>
                <w:rFonts w:ascii="Times New Roman" w:hAnsi="Times New Roman" w:cs="Times New Roman"/>
              </w:rPr>
              <w:t>Россети</w:t>
            </w:r>
            <w:proofErr w:type="spellEnd"/>
            <w:r w:rsidRPr="00CC4676">
              <w:rPr>
                <w:rFonts w:ascii="Times New Roman" w:hAnsi="Times New Roman" w:cs="Times New Roman"/>
              </w:rPr>
              <w:t xml:space="preserve">» от 29 мая 2017 г. № 280р (РД 34.45-51.300-97), за исключением субъектов электроэнергетики, у которых утверждены соответствующие стандарты, разработанные с целью реализации </w:t>
            </w:r>
            <w:r w:rsidRPr="00CC4676">
              <w:rPr>
                <w:rFonts w:ascii="Times New Roman" w:hAnsi="Times New Roman" w:cs="Times New Roman"/>
                <w:bCs/>
              </w:rPr>
              <w:t xml:space="preserve">Федерального закона от 27 </w:t>
            </w:r>
            <w:r w:rsidRPr="00CC4676">
              <w:rPr>
                <w:rFonts w:ascii="Times New Roman" w:hAnsi="Times New Roman" w:cs="Times New Roman"/>
                <w:bCs/>
              </w:rPr>
              <w:lastRenderedPageBreak/>
              <w:t>декабря 2002 г. № 184-ФЗ «О техническом регулировании».</w:t>
            </w:r>
          </w:p>
          <w:p w:rsidR="00BC7CA7" w:rsidRPr="00CC4676" w:rsidRDefault="00BC7CA7" w:rsidP="003A1D46">
            <w:pPr>
              <w:rPr>
                <w:rFonts w:ascii="Times New Roman" w:hAnsi="Times New Roman" w:cs="Times New Roman"/>
              </w:rPr>
            </w:pPr>
            <w:r w:rsidRPr="00CC4676">
              <w:rPr>
                <w:rFonts w:ascii="Times New Roman" w:hAnsi="Times New Roman" w:cs="Times New Roman"/>
                <w:bCs/>
              </w:rPr>
              <w:t xml:space="preserve">Потребители электрической энергии, у которых не разработан стандарт организации по испытаниям электрооборудования, могут руководствоваться кроме указанного выше документа, также главой 1.8 Правил устройства электроустановок, утвержденных приказом Министерства энергетики Российской Федерации от 9 апреля 2003 г. № 150, </w:t>
            </w:r>
            <w:r w:rsidRPr="00CC4676">
              <w:rPr>
                <w:rFonts w:ascii="Times New Roman" w:hAnsi="Times New Roman" w:cs="Times New Roman"/>
              </w:rPr>
              <w:t>ГОСТ Р 50571.16-2019 «Электроустановки низковольтные. Испытания».</w:t>
            </w:r>
          </w:p>
        </w:tc>
      </w:tr>
      <w:tr w:rsidR="00EB455B" w:rsidTr="00270CD5">
        <w:tc>
          <w:tcPr>
            <w:tcW w:w="534" w:type="dxa"/>
          </w:tcPr>
          <w:p w:rsidR="00EB455B" w:rsidRPr="00CC4676" w:rsidRDefault="00774ECE">
            <w:pPr>
              <w:rPr>
                <w:rFonts w:ascii="Times New Roman" w:hAnsi="Times New Roman" w:cs="Times New Roman"/>
              </w:rPr>
            </w:pPr>
            <w:r w:rsidRPr="00CC4676">
              <w:rPr>
                <w:rFonts w:ascii="Times New Roman" w:hAnsi="Times New Roman" w:cs="Times New Roman"/>
              </w:rPr>
              <w:lastRenderedPageBreak/>
              <w:t>7</w:t>
            </w:r>
          </w:p>
        </w:tc>
        <w:tc>
          <w:tcPr>
            <w:tcW w:w="6520" w:type="dxa"/>
          </w:tcPr>
          <w:p w:rsidR="00EB455B" w:rsidRPr="00CC4676" w:rsidRDefault="00EB455B" w:rsidP="005435EF">
            <w:pPr>
              <w:rPr>
                <w:rFonts w:ascii="Times New Roman" w:hAnsi="Times New Roman" w:cs="Times New Roman"/>
              </w:rPr>
            </w:pPr>
            <w:r w:rsidRPr="00CC4676">
              <w:rPr>
                <w:rFonts w:ascii="Times New Roman" w:hAnsi="Times New Roman" w:cs="Times New Roman"/>
              </w:rPr>
              <w:t>Прошу сообщить сроки хранения, оформленных в установленном порядке, заключений экспертизы промышленной безопасности на технические устройства, здания и сооружения в эксплуатирующей организации и в экспертной организации.</w:t>
            </w:r>
          </w:p>
        </w:tc>
        <w:tc>
          <w:tcPr>
            <w:tcW w:w="7732" w:type="dxa"/>
          </w:tcPr>
          <w:p w:rsidR="00EB455B" w:rsidRPr="00CC4676" w:rsidRDefault="00EB455B" w:rsidP="005435EF">
            <w:pPr>
              <w:rPr>
                <w:rFonts w:ascii="Times New Roman" w:hAnsi="Times New Roman" w:cs="Times New Roman"/>
              </w:rPr>
            </w:pPr>
            <w:r w:rsidRPr="00CC4676">
              <w:rPr>
                <w:rFonts w:ascii="Times New Roman" w:hAnsi="Times New Roman" w:cs="Times New Roman"/>
              </w:rPr>
              <w:t>Федеральными нормами и правилами в области промышленной безопасности «Правила проведения экспертизы промышленной безопасности», утвержденными приказом Ростехнадзора от 20 октября 2020 № 420 (далее – Правила проведения экспертизы промышленной безопасности), срок хранения, заключений экспертизы промышленной безопасности на технические устройства, здания и сооружения не установлен.</w:t>
            </w:r>
          </w:p>
          <w:p w:rsidR="00EB455B" w:rsidRPr="00CC4676" w:rsidRDefault="00EB455B" w:rsidP="005435EF">
            <w:pPr>
              <w:rPr>
                <w:rFonts w:ascii="Times New Roman" w:hAnsi="Times New Roman" w:cs="Times New Roman"/>
              </w:rPr>
            </w:pPr>
            <w:r w:rsidRPr="00CC4676">
              <w:rPr>
                <w:rFonts w:ascii="Times New Roman" w:hAnsi="Times New Roman" w:cs="Times New Roman"/>
              </w:rPr>
              <w:t>Однако в соответствии с подпунктом «а» пункта 24 Правил проведения экспертизы промышленной безопасности при проведении экспертизы технических устройств выполняется анализ документации, относящейся к техническим устройствам (включая акты расследования аварий и инцидентов, связанных с эксплуатацией технических устройств, заключения экспертизы ранее проводимых экспертиз) и режимам эксплуатации технических устройств (при наличии).</w:t>
            </w:r>
          </w:p>
          <w:p w:rsidR="00EB455B" w:rsidRPr="00CC4676" w:rsidRDefault="00EB455B" w:rsidP="005435EF">
            <w:pPr>
              <w:rPr>
                <w:rFonts w:ascii="Times New Roman" w:hAnsi="Times New Roman" w:cs="Times New Roman"/>
              </w:rPr>
            </w:pPr>
            <w:r w:rsidRPr="00CC4676">
              <w:rPr>
                <w:rFonts w:ascii="Times New Roman" w:hAnsi="Times New Roman" w:cs="Times New Roman"/>
              </w:rPr>
              <w:t>В соответствии с подпунктом «г» пункта 26 Правил проведения экспертизы промышленной безопасности при проведении экспертизы зданий и сооружений анализируются заключения экспертизы ранее проводимых экспертиз здания (сооружения).</w:t>
            </w:r>
          </w:p>
          <w:p w:rsidR="00EB455B" w:rsidRPr="00CC4676" w:rsidRDefault="00EB455B" w:rsidP="005435EF">
            <w:pPr>
              <w:rPr>
                <w:rFonts w:ascii="Times New Roman" w:hAnsi="Times New Roman" w:cs="Times New Roman"/>
              </w:rPr>
            </w:pPr>
            <w:r w:rsidRPr="00CC4676">
              <w:rPr>
                <w:rFonts w:ascii="Times New Roman" w:hAnsi="Times New Roman" w:cs="Times New Roman"/>
              </w:rPr>
              <w:t>В соответствии с пунктом 33 Правил проведения экспертизы промышленной безопасности, экспертная организация должна осуществлять учет выданных заключений экспертизы и хранить их копии.</w:t>
            </w:r>
          </w:p>
          <w:p w:rsidR="00EB455B" w:rsidRPr="00CC4676" w:rsidRDefault="00EB455B" w:rsidP="005435EF">
            <w:pPr>
              <w:rPr>
                <w:rFonts w:ascii="Times New Roman" w:hAnsi="Times New Roman" w:cs="Times New Roman"/>
              </w:rPr>
            </w:pPr>
            <w:r w:rsidRPr="00CC4676">
              <w:rPr>
                <w:rFonts w:ascii="Times New Roman" w:hAnsi="Times New Roman" w:cs="Times New Roman"/>
              </w:rPr>
              <w:t>Учитывая вышеизложенное, соблюдение требований к проведению экспертизы, предусмотренные пунктами 24, 26, 33 Правил проведения экспертизы промышленной безопасности, предусматривает целесообразность хранения заключений экспертизы в течение срока эксплуатации технических устройств, зданий и сооружений.</w:t>
            </w:r>
          </w:p>
        </w:tc>
      </w:tr>
      <w:tr w:rsidR="00D84E30" w:rsidTr="00270CD5">
        <w:tc>
          <w:tcPr>
            <w:tcW w:w="534" w:type="dxa"/>
          </w:tcPr>
          <w:p w:rsidR="00D84E30" w:rsidRPr="00CC4676" w:rsidRDefault="00CC4676">
            <w:pPr>
              <w:rPr>
                <w:rFonts w:ascii="Times New Roman" w:hAnsi="Times New Roman" w:cs="Times New Roman"/>
              </w:rPr>
            </w:pPr>
            <w:r w:rsidRPr="00CC4676">
              <w:rPr>
                <w:rFonts w:ascii="Times New Roman" w:hAnsi="Times New Roman" w:cs="Times New Roman"/>
              </w:rPr>
              <w:t>8</w:t>
            </w:r>
          </w:p>
        </w:tc>
        <w:tc>
          <w:tcPr>
            <w:tcW w:w="6520" w:type="dxa"/>
          </w:tcPr>
          <w:p w:rsidR="00D84E30" w:rsidRPr="00CC4676" w:rsidRDefault="00D84E30" w:rsidP="005435EF">
            <w:pPr>
              <w:rPr>
                <w:rFonts w:ascii="Times New Roman" w:hAnsi="Times New Roman" w:cs="Times New Roman"/>
              </w:rPr>
            </w:pPr>
            <w:r w:rsidRPr="00CC4676">
              <w:rPr>
                <w:rFonts w:ascii="Times New Roman" w:hAnsi="Times New Roman" w:cs="Times New Roman"/>
              </w:rPr>
              <w:t xml:space="preserve">    Имеет ли право </w:t>
            </w:r>
            <w:proofErr w:type="spellStart"/>
            <w:r w:rsidRPr="00CC4676">
              <w:rPr>
                <w:rFonts w:ascii="Times New Roman" w:hAnsi="Times New Roman" w:cs="Times New Roman"/>
              </w:rPr>
              <w:t>Ростехнадзор</w:t>
            </w:r>
            <w:proofErr w:type="spellEnd"/>
            <w:r w:rsidRPr="00CC4676">
              <w:rPr>
                <w:rFonts w:ascii="Times New Roman" w:hAnsi="Times New Roman" w:cs="Times New Roman"/>
              </w:rPr>
              <w:t xml:space="preserve"> требовать предоставление заключений экспертиз промышленной безопасности, в том числе их регистрационные номера из государственного реестра, при проведении проверок плановых, постоянного государственного </w:t>
            </w:r>
            <w:r w:rsidRPr="00CC4676">
              <w:rPr>
                <w:rFonts w:ascii="Times New Roman" w:hAnsi="Times New Roman" w:cs="Times New Roman"/>
              </w:rPr>
              <w:lastRenderedPageBreak/>
              <w:t>надзора? Если все экспертизы промышленной безопасности находятся в ведомстве Ростехнадзора?</w:t>
            </w:r>
          </w:p>
        </w:tc>
        <w:tc>
          <w:tcPr>
            <w:tcW w:w="7732" w:type="dxa"/>
          </w:tcPr>
          <w:p w:rsidR="00D84E30" w:rsidRPr="00CC4676" w:rsidRDefault="00D84E30" w:rsidP="005435EF">
            <w:pPr>
              <w:pStyle w:val="a4"/>
              <w:jc w:val="both"/>
              <w:rPr>
                <w:sz w:val="22"/>
                <w:szCs w:val="22"/>
              </w:rPr>
            </w:pPr>
            <w:r w:rsidRPr="00CC4676">
              <w:rPr>
                <w:sz w:val="22"/>
                <w:szCs w:val="22"/>
              </w:rPr>
              <w:lastRenderedPageBreak/>
              <w:t xml:space="preserve">    В соответствии с пунктом 12 части 1 статьи 29 Федерального закона от 31 июля 2020 г. № 248-ФЗ «О государственном контроле (надзоре) и муниципальном контроле в Российской Федерации» инспектор не обязан требовать от контролируемых лиц документы и иные сведения, представление </w:t>
            </w:r>
            <w:r w:rsidRPr="00CC4676">
              <w:rPr>
                <w:sz w:val="22"/>
                <w:szCs w:val="22"/>
              </w:rPr>
              <w:lastRenderedPageBreak/>
              <w:t>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 т.к. сведения о заключениях экспертиз промышленной безопасности находятся в распоряжении Ростехнадзора.</w:t>
            </w:r>
          </w:p>
        </w:tc>
      </w:tr>
      <w:tr w:rsidR="00D84E30" w:rsidTr="00270CD5">
        <w:tc>
          <w:tcPr>
            <w:tcW w:w="534" w:type="dxa"/>
          </w:tcPr>
          <w:p w:rsidR="00D84E30" w:rsidRPr="00CC4676" w:rsidRDefault="00CC4676">
            <w:pPr>
              <w:rPr>
                <w:rFonts w:ascii="Times New Roman" w:hAnsi="Times New Roman" w:cs="Times New Roman"/>
              </w:rPr>
            </w:pPr>
            <w:r w:rsidRPr="00CC4676">
              <w:rPr>
                <w:rFonts w:ascii="Times New Roman" w:hAnsi="Times New Roman" w:cs="Times New Roman"/>
              </w:rPr>
              <w:lastRenderedPageBreak/>
              <w:t>9</w:t>
            </w:r>
          </w:p>
        </w:tc>
        <w:tc>
          <w:tcPr>
            <w:tcW w:w="6520" w:type="dxa"/>
          </w:tcPr>
          <w:p w:rsidR="00D84E30" w:rsidRPr="00CC4676" w:rsidRDefault="00D84E30" w:rsidP="005435EF">
            <w:pPr>
              <w:rPr>
                <w:rFonts w:ascii="Times New Roman" w:hAnsi="Times New Roman" w:cs="Times New Roman"/>
              </w:rPr>
            </w:pPr>
            <w:r w:rsidRPr="00CC4676">
              <w:rPr>
                <w:rFonts w:ascii="Times New Roman" w:hAnsi="Times New Roman" w:cs="Times New Roman"/>
              </w:rPr>
              <w:t>Может ли утверждать положение о производственном контроле исполняющий обязанности (по приказу) руководителя эксплуатирующей организации?</w:t>
            </w:r>
          </w:p>
        </w:tc>
        <w:tc>
          <w:tcPr>
            <w:tcW w:w="7732" w:type="dxa"/>
          </w:tcPr>
          <w:p w:rsidR="00D84E30" w:rsidRPr="00CC4676" w:rsidRDefault="00D84E30" w:rsidP="005435EF">
            <w:pPr>
              <w:pStyle w:val="a4"/>
              <w:spacing w:before="0" w:beforeAutospacing="0" w:after="0" w:afterAutospacing="0"/>
              <w:jc w:val="both"/>
              <w:rPr>
                <w:sz w:val="22"/>
                <w:szCs w:val="22"/>
              </w:rPr>
            </w:pPr>
            <w:r w:rsidRPr="00CC4676">
              <w:rPr>
                <w:sz w:val="22"/>
                <w:szCs w:val="22"/>
              </w:rPr>
              <w:t xml:space="preserve">    В соответствии с пунктом 1 статьи 11 Федерального закона от 21.07.1997 № 116-ФЗ «О промышленной безопасности опасных производственных объектов», организация, эксплуатирующая опасный производственный объект, обязана организовывать и осуществлять производственный контроль за соблюдением требований промышленной безопасности в соответствии </w:t>
            </w:r>
            <w:r w:rsidRPr="00CC4676">
              <w:rPr>
                <w:sz w:val="22"/>
                <w:szCs w:val="22"/>
              </w:rPr>
              <w:br/>
              <w:t>с требованиями, устанавливаемыми Правительством Российской Федерации.</w:t>
            </w:r>
          </w:p>
          <w:p w:rsidR="00D84E30" w:rsidRPr="00CC4676" w:rsidRDefault="00D84E30" w:rsidP="005435EF">
            <w:pPr>
              <w:pStyle w:val="a4"/>
              <w:spacing w:before="0" w:beforeAutospacing="0" w:after="0" w:afterAutospacing="0"/>
              <w:jc w:val="both"/>
              <w:rPr>
                <w:sz w:val="22"/>
                <w:szCs w:val="22"/>
              </w:rPr>
            </w:pPr>
            <w:r w:rsidRPr="00CC4676">
              <w:rPr>
                <w:sz w:val="22"/>
                <w:szCs w:val="22"/>
              </w:rPr>
              <w:t xml:space="preserve">    Обязательные требования к организации и осуществлению производственного контроля за соблюдением требований промышленной безопасности организациями, эксплуатирующими опасные производственные объекты, установлены Правилами организации и осуществления производственного контроля за соблюдением требований промышленной безопасности, утвержденными Постановлением Правительства Российской Федерации от 18.12.2020 № 2168 (далее – Правила).</w:t>
            </w:r>
          </w:p>
          <w:p w:rsidR="00D84E30" w:rsidRPr="00CC4676" w:rsidRDefault="00D84E30" w:rsidP="005435EF">
            <w:pPr>
              <w:pStyle w:val="a4"/>
              <w:spacing w:before="0" w:beforeAutospacing="0" w:after="0" w:afterAutospacing="0"/>
              <w:jc w:val="both"/>
              <w:rPr>
                <w:sz w:val="22"/>
                <w:szCs w:val="22"/>
              </w:rPr>
            </w:pPr>
            <w:r w:rsidRPr="00CC4676">
              <w:rPr>
                <w:sz w:val="22"/>
                <w:szCs w:val="22"/>
              </w:rPr>
              <w:t xml:space="preserve">      Согласно пункту 3 Правил эксплуатирующая организация (обособленные подразделения юридического лица в случаях, предусмотренных положениями об обособленных подразделениях), индивидуальный предприниматель на основании Правил разрабатывают положение о производственном контроле с учетом особенностей эксплуатируемых опасных производственных объектов и условий их эксплуатации.</w:t>
            </w:r>
          </w:p>
          <w:p w:rsidR="00D84E30" w:rsidRPr="00CC4676" w:rsidRDefault="00D84E30" w:rsidP="005435EF">
            <w:pPr>
              <w:pStyle w:val="a4"/>
              <w:spacing w:before="0" w:beforeAutospacing="0" w:after="0" w:afterAutospacing="0"/>
              <w:jc w:val="both"/>
              <w:rPr>
                <w:sz w:val="22"/>
                <w:szCs w:val="22"/>
              </w:rPr>
            </w:pPr>
            <w:r w:rsidRPr="00CC4676">
              <w:rPr>
                <w:sz w:val="22"/>
                <w:szCs w:val="22"/>
              </w:rPr>
              <w:t xml:space="preserve">     Положение о производственном контроле утверждается руководителем эксплуатирующей организации (руководителем обособленного подразделения юридического лица), индивидуальным предпринимателем.</w:t>
            </w:r>
          </w:p>
          <w:p w:rsidR="00D84E30" w:rsidRPr="00CC4676" w:rsidRDefault="00D84E30" w:rsidP="005435EF">
            <w:pPr>
              <w:pStyle w:val="a4"/>
              <w:spacing w:before="0" w:beforeAutospacing="0" w:after="0" w:afterAutospacing="0"/>
              <w:jc w:val="both"/>
              <w:rPr>
                <w:sz w:val="22"/>
                <w:szCs w:val="22"/>
              </w:rPr>
            </w:pPr>
            <w:r w:rsidRPr="00CC4676">
              <w:rPr>
                <w:sz w:val="22"/>
                <w:szCs w:val="22"/>
              </w:rPr>
              <w:t xml:space="preserve">    Поэтому исполняющий обязанности (по приказу) руководителя эксплуатирующей организации работник может утверждать положение о производственном контроле. </w:t>
            </w:r>
          </w:p>
        </w:tc>
      </w:tr>
      <w:tr w:rsidR="00D84E30" w:rsidTr="00270CD5">
        <w:tc>
          <w:tcPr>
            <w:tcW w:w="534" w:type="dxa"/>
          </w:tcPr>
          <w:p w:rsidR="00D84E30" w:rsidRPr="00CC4676" w:rsidRDefault="00CC4676">
            <w:pPr>
              <w:rPr>
                <w:rFonts w:ascii="Times New Roman" w:hAnsi="Times New Roman" w:cs="Times New Roman"/>
              </w:rPr>
            </w:pPr>
            <w:r w:rsidRPr="00CC4676">
              <w:rPr>
                <w:rFonts w:ascii="Times New Roman" w:hAnsi="Times New Roman" w:cs="Times New Roman"/>
              </w:rPr>
              <w:t>10</w:t>
            </w:r>
          </w:p>
        </w:tc>
        <w:tc>
          <w:tcPr>
            <w:tcW w:w="6520" w:type="dxa"/>
          </w:tcPr>
          <w:p w:rsidR="00D84E30" w:rsidRPr="00CC4676" w:rsidRDefault="00D84E30" w:rsidP="005435EF">
            <w:pPr>
              <w:rPr>
                <w:rFonts w:ascii="Times New Roman" w:hAnsi="Times New Roman" w:cs="Times New Roman"/>
              </w:rPr>
            </w:pPr>
            <w:r w:rsidRPr="00CC4676">
              <w:rPr>
                <w:rFonts w:ascii="Times New Roman" w:hAnsi="Times New Roman" w:cs="Times New Roman"/>
              </w:rPr>
              <w:t>Кто в эксплуатирующей организации может отвечать за организацию производственного контроля при эксплуатации ОПО III класса опасности?</w:t>
            </w:r>
          </w:p>
        </w:tc>
        <w:tc>
          <w:tcPr>
            <w:tcW w:w="7732" w:type="dxa"/>
          </w:tcPr>
          <w:p w:rsidR="00D84E30" w:rsidRPr="00CC4676" w:rsidRDefault="00D84E30" w:rsidP="005435EF">
            <w:pPr>
              <w:pStyle w:val="a4"/>
              <w:spacing w:before="0" w:beforeAutospacing="0" w:after="0" w:afterAutospacing="0"/>
              <w:jc w:val="both"/>
              <w:rPr>
                <w:sz w:val="22"/>
                <w:szCs w:val="22"/>
              </w:rPr>
            </w:pPr>
            <w:r w:rsidRPr="00CC4676">
              <w:rPr>
                <w:sz w:val="22"/>
                <w:szCs w:val="22"/>
              </w:rPr>
              <w:t xml:space="preserve">     Пунктом 1 статьи 11 Федерального закона от 21 июля 1997 г. № 116-ФЗ «О промышленной безопасности опасных производственных объектов» (далее – Федеральный закон № 116-ФЗ) на организацию, эксплуатирующую опасный производственный объект, возложена обязанность организации и осуществления производственного контроля в соответствии с требованиями, устанавливаемыми Правительством Российской Федерации.</w:t>
            </w:r>
          </w:p>
          <w:p w:rsidR="00D84E30" w:rsidRPr="00CC4676" w:rsidRDefault="00D84E30" w:rsidP="005435EF">
            <w:pPr>
              <w:pStyle w:val="a4"/>
              <w:spacing w:before="0" w:beforeAutospacing="0" w:after="0" w:afterAutospacing="0"/>
              <w:jc w:val="both"/>
              <w:rPr>
                <w:sz w:val="22"/>
                <w:szCs w:val="22"/>
              </w:rPr>
            </w:pPr>
            <w:r w:rsidRPr="00CC4676">
              <w:rPr>
                <w:sz w:val="22"/>
                <w:szCs w:val="22"/>
              </w:rPr>
              <w:t xml:space="preserve">       В соответствии с пунктом 10 Правил ответственность за организацию </w:t>
            </w:r>
            <w:r w:rsidRPr="00CC4676">
              <w:rPr>
                <w:sz w:val="22"/>
                <w:szCs w:val="22"/>
              </w:rPr>
              <w:lastRenderedPageBreak/>
              <w:t>производственного контроля несет руководитель эксплуатирующей организации (руководитель обособленного подразделения юридического лица), индивидуальный предприниматель. Ответственность за осуществление производственного контроля несут лица, на которых возложены такие обязанности в соответствии с законодательством Российской Федерации.</w:t>
            </w:r>
          </w:p>
        </w:tc>
      </w:tr>
      <w:tr w:rsidR="002C0FA7" w:rsidTr="00270CD5">
        <w:tc>
          <w:tcPr>
            <w:tcW w:w="534" w:type="dxa"/>
          </w:tcPr>
          <w:p w:rsidR="002C0FA7" w:rsidRPr="00CC4676" w:rsidRDefault="00CC4676">
            <w:pPr>
              <w:rPr>
                <w:rFonts w:ascii="Times New Roman" w:hAnsi="Times New Roman" w:cs="Times New Roman"/>
              </w:rPr>
            </w:pPr>
            <w:r w:rsidRPr="00CC4676">
              <w:rPr>
                <w:rFonts w:ascii="Times New Roman" w:hAnsi="Times New Roman" w:cs="Times New Roman"/>
              </w:rPr>
              <w:lastRenderedPageBreak/>
              <w:t>11</w:t>
            </w:r>
          </w:p>
        </w:tc>
        <w:tc>
          <w:tcPr>
            <w:tcW w:w="6520" w:type="dxa"/>
          </w:tcPr>
          <w:p w:rsidR="002C0FA7" w:rsidRPr="00CC4676" w:rsidRDefault="002C0FA7" w:rsidP="003248CD">
            <w:pPr>
              <w:rPr>
                <w:rFonts w:ascii="Times New Roman" w:hAnsi="Times New Roman" w:cs="Times New Roman"/>
              </w:rPr>
            </w:pPr>
            <w:r w:rsidRPr="00CC4676">
              <w:rPr>
                <w:rFonts w:ascii="Times New Roman" w:hAnsi="Times New Roman" w:cs="Times New Roman"/>
              </w:rPr>
              <w:t xml:space="preserve">Требуется ли аттестация по промышленной безопасности Б 8.3. для работников предприятия, ответственных, в соответствии с должностными обязанностями, за эксплуатацию баллонов объёмом 40 литров (с ацетиленом, кислородом, углекислотой, аргоном, азотом, </w:t>
            </w:r>
            <w:proofErr w:type="spellStart"/>
            <w:r w:rsidRPr="00CC4676">
              <w:rPr>
                <w:rFonts w:ascii="Times New Roman" w:hAnsi="Times New Roman" w:cs="Times New Roman"/>
              </w:rPr>
              <w:t>элегазом</w:t>
            </w:r>
            <w:proofErr w:type="spellEnd"/>
            <w:r w:rsidRPr="00CC4676">
              <w:rPr>
                <w:rFonts w:ascii="Times New Roman" w:hAnsi="Times New Roman" w:cs="Times New Roman"/>
              </w:rPr>
              <w:t>, хладоном Р до 25 МПа) на складах, участках производства, не являющимися опасными производственными объектами.</w:t>
            </w:r>
          </w:p>
        </w:tc>
        <w:tc>
          <w:tcPr>
            <w:tcW w:w="7732" w:type="dxa"/>
          </w:tcPr>
          <w:p w:rsidR="002C0FA7" w:rsidRPr="00CC4676" w:rsidRDefault="002C0FA7" w:rsidP="003248CD">
            <w:pPr>
              <w:ind w:firstLine="317"/>
              <w:jc w:val="both"/>
              <w:rPr>
                <w:rFonts w:ascii="Times New Roman" w:eastAsia="Calibri" w:hAnsi="Times New Roman" w:cs="Times New Roman"/>
              </w:rPr>
            </w:pPr>
            <w:r w:rsidRPr="00CC4676">
              <w:rPr>
                <w:rFonts w:ascii="Times New Roman" w:eastAsia="Calibri" w:hAnsi="Times New Roman" w:cs="Times New Roman"/>
              </w:rPr>
              <w:t>Федеральные нормы и правила в области промышленной безопасности «Правила промышленной безопасности при использовании оборудования, работающего под избыточным давлением», утвержденные приказом Федеральной службы по экологическому, технологическому и атомному надзору от 15.12.2020 № 536 и зарегистрированные в Министерстве юстиций Российской Федерации 31.12.2020, регистрационный № 61998 (далее – ФНП ОРПД) распространяются на баллоны, предназначенные для сжатых, сжиженных и растворенных под давлением газов. При этом баллоны вместимостью до 100 литров включительно, установленные стационарно, а также предназначенные для транспортирования и (или) хранения сжатых, сжиженных и растворенных газов в соответствии с подпунктом в) пункта 223 ФНП ОРПД не подлежат учёту в органах Ростехнадзора и иных федеральных органах исполнительной власти, уполномоченных в области промышленной безопасности.</w:t>
            </w:r>
          </w:p>
          <w:p w:rsidR="002C0FA7" w:rsidRPr="00CC4676" w:rsidRDefault="002C0FA7" w:rsidP="003248CD">
            <w:pPr>
              <w:ind w:firstLine="317"/>
              <w:jc w:val="both"/>
              <w:rPr>
                <w:rFonts w:ascii="Times New Roman" w:eastAsia="Calibri" w:hAnsi="Times New Roman" w:cs="Times New Roman"/>
              </w:rPr>
            </w:pPr>
            <w:r w:rsidRPr="00CC4676">
              <w:rPr>
                <w:rFonts w:ascii="Times New Roman" w:eastAsia="Calibri" w:hAnsi="Times New Roman" w:cs="Times New Roman"/>
              </w:rPr>
              <w:t>Согласно подпункту з) пункта 228 ФНП ОРПД, в целях содержания оборудования под давлением в исправном состоянии и обеспечения безопасных условий эксплуатации, организациям осуществляющим эксплуатацию оборудования, работающего под давлением, необходимо обеспечить своевременное проведение аттестации в области промышленной безопасности инженерно-технических работников, связанных с эксплуатацией оборудования под давлением, в соответствии с положениями статьи 14_1 Федерального закона от 21.07.1997 № 116-ФЗ «О промышленной безопасности», а так же проверки знаний обслуживающего персонала (рабочих) в объеме производственных инструкций и допуск их к самостоятельной работе в порядке, установленном распорядительными документами эксплуатирующей организации, разработанными в соответствии с требованиями законодательства Российской Федерации и ФНП ОРПД.</w:t>
            </w:r>
          </w:p>
          <w:p w:rsidR="002C0FA7" w:rsidRPr="00CC4676" w:rsidRDefault="002C0FA7" w:rsidP="003248CD">
            <w:pPr>
              <w:ind w:firstLine="317"/>
              <w:jc w:val="both"/>
              <w:rPr>
                <w:rFonts w:ascii="Times New Roman" w:eastAsia="Calibri" w:hAnsi="Times New Roman" w:cs="Times New Roman"/>
              </w:rPr>
            </w:pPr>
            <w:r w:rsidRPr="00CC4676">
              <w:rPr>
                <w:rFonts w:ascii="Times New Roman" w:eastAsia="Calibri" w:hAnsi="Times New Roman" w:cs="Times New Roman"/>
              </w:rPr>
              <w:t xml:space="preserve">На основании вышеизложенного, работники предприятия, ответственные, в соответствии с должностными обязанностями, за эксплуатацию баллонов, в том числе баллонов, которые по своим характеристикам попадают по действие ФНП ОРПД должны проходить аттестацию в области промышленной </w:t>
            </w:r>
            <w:r w:rsidRPr="00CC4676">
              <w:rPr>
                <w:rFonts w:ascii="Times New Roman" w:eastAsia="Calibri" w:hAnsi="Times New Roman" w:cs="Times New Roman"/>
              </w:rPr>
              <w:lastRenderedPageBreak/>
              <w:t>безопасности в соответствии с перечнем областей аттестации в области промышленной безопасности, по вопросам безопасности гидротехнических сооружений, безопасности в сфере электроэнергетики, утвержденным приказом Ростехнадзора от 09.08.2023 № 285, зарегистрированным в Министерстве юстиций Российской Федерации 08.09.2023 регистрационный № 75153, в котором определена область аттестации: «Эксплуатация опасных производственных объектов, на которых используются сосуды, работающие под избыточным давлением» с шифром Б.8.3.</w:t>
            </w:r>
          </w:p>
          <w:p w:rsidR="002C0FA7" w:rsidRPr="00CC4676" w:rsidRDefault="002C0FA7" w:rsidP="003248CD">
            <w:pPr>
              <w:rPr>
                <w:rFonts w:ascii="Times New Roman" w:hAnsi="Times New Roman" w:cs="Times New Roman"/>
              </w:rPr>
            </w:pPr>
            <w:r w:rsidRPr="00CC4676">
              <w:rPr>
                <w:rFonts w:ascii="Times New Roman" w:eastAsia="Calibri" w:hAnsi="Times New Roman" w:cs="Times New Roman"/>
              </w:rPr>
              <w:t>В иных случаях, аттестация в области промышленной безопасности при использовании баллонов, законодательством Российской Федерации не предусматривается.</w:t>
            </w:r>
          </w:p>
        </w:tc>
      </w:tr>
      <w:tr w:rsidR="002C0FA7" w:rsidTr="00270CD5">
        <w:tc>
          <w:tcPr>
            <w:tcW w:w="534" w:type="dxa"/>
          </w:tcPr>
          <w:p w:rsidR="002C0FA7" w:rsidRPr="00CC4676" w:rsidRDefault="00CC4676">
            <w:pPr>
              <w:rPr>
                <w:rFonts w:ascii="Times New Roman" w:hAnsi="Times New Roman" w:cs="Times New Roman"/>
              </w:rPr>
            </w:pPr>
            <w:r w:rsidRPr="00CC4676">
              <w:rPr>
                <w:rFonts w:ascii="Times New Roman" w:hAnsi="Times New Roman" w:cs="Times New Roman"/>
              </w:rPr>
              <w:lastRenderedPageBreak/>
              <w:t>12</w:t>
            </w:r>
          </w:p>
        </w:tc>
        <w:tc>
          <w:tcPr>
            <w:tcW w:w="6520" w:type="dxa"/>
          </w:tcPr>
          <w:p w:rsidR="002C0FA7" w:rsidRPr="00CC4676" w:rsidRDefault="002C0FA7" w:rsidP="003248CD">
            <w:pPr>
              <w:ind w:firstLine="709"/>
              <w:jc w:val="both"/>
              <w:rPr>
                <w:rFonts w:ascii="Times New Roman" w:hAnsi="Times New Roman" w:cs="Times New Roman"/>
              </w:rPr>
            </w:pPr>
            <w:r w:rsidRPr="00CC4676">
              <w:rPr>
                <w:rFonts w:ascii="Times New Roman" w:hAnsi="Times New Roman" w:cs="Times New Roman"/>
              </w:rPr>
              <w:t>С 1 сентября 2024 года вступили в действие новые Правила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утвержденные постановлением Правительства Российской Федерации от 20 октября 2023 года № 1744 (далее – Правил безопасного использования объектов, Правила от  20.102023 №  1744, объекты соответственно), а также Порядок ведения реестра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подлежащих учету Федеральной службой по  экологическому, технологическому и атомному надзору, утвержденный приказом Ростехнадзора от 28.12.2023 № 495 (далее – Порядок ведения реестра, реестр соответственно). В связи со вступившими нормативными актами как  происходит процедура постановки на учет объектов?</w:t>
            </w:r>
          </w:p>
          <w:p w:rsidR="002C0FA7" w:rsidRPr="00CC4676" w:rsidRDefault="002C0FA7" w:rsidP="003248CD">
            <w:pPr>
              <w:rPr>
                <w:rFonts w:ascii="Times New Roman" w:hAnsi="Times New Roman" w:cs="Times New Roman"/>
              </w:rPr>
            </w:pPr>
          </w:p>
        </w:tc>
        <w:tc>
          <w:tcPr>
            <w:tcW w:w="7732" w:type="dxa"/>
          </w:tcPr>
          <w:p w:rsidR="002C0FA7" w:rsidRPr="00CC4676" w:rsidRDefault="002C0FA7" w:rsidP="003248CD">
            <w:pPr>
              <w:rPr>
                <w:rFonts w:ascii="Times New Roman" w:hAnsi="Times New Roman" w:cs="Times New Roman"/>
              </w:rPr>
            </w:pPr>
            <w:r w:rsidRPr="00CC4676">
              <w:rPr>
                <w:rFonts w:ascii="Times New Roman" w:hAnsi="Times New Roman" w:cs="Times New Roman"/>
              </w:rPr>
              <w:t>В целом, порядок постановки на учет объектов с 1 сентября 2024 года значительных изменений не получил. Для постановки на учет объекта (внесения сведений об объекте в реестр) владелец объекта направляет в  территориальный орган Ростехнадзора уведомление о вводе объекта в  эксплуатацию по форме, утвержденной приказом Ростехнадзора от  14.08.2017 № 309 «Об утверждении форм документов, необходимых для  реализации пунктов 13, 15, 23 Правил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утвержденных постановлением Правительства Российской Федерации от  24  июня  2017 г. №  743» (далее - приказ Ростехнадзора от  14.08.2017 №  309). Уведомления заполняются на  каждый объект (лифт). Заполненные уведомления необходимо направлять на бумажном носителе с сопроводительным письмом или, в случае направления по электронной почте, в  форме электронного документа, подписанного усиленной квалифицированной электронной подписью. Обращаем Ваше внимание, что информация, которую необходимо указать в  уведомлении о  вводе в  эксплуатацию объекта, предусмотрена формой уведомления и  указана курсивным шрифтом ниже поля уведомления, которое подлежит заполнению.</w:t>
            </w:r>
          </w:p>
        </w:tc>
      </w:tr>
      <w:tr w:rsidR="002C0FA7" w:rsidTr="00270CD5">
        <w:tc>
          <w:tcPr>
            <w:tcW w:w="534" w:type="dxa"/>
          </w:tcPr>
          <w:p w:rsidR="002C0FA7" w:rsidRPr="00CC4676" w:rsidRDefault="00CC4676">
            <w:pPr>
              <w:rPr>
                <w:rFonts w:ascii="Times New Roman" w:hAnsi="Times New Roman" w:cs="Times New Roman"/>
              </w:rPr>
            </w:pPr>
            <w:r w:rsidRPr="00CC4676">
              <w:rPr>
                <w:rFonts w:ascii="Times New Roman" w:hAnsi="Times New Roman" w:cs="Times New Roman"/>
              </w:rPr>
              <w:t>13</w:t>
            </w:r>
          </w:p>
        </w:tc>
        <w:tc>
          <w:tcPr>
            <w:tcW w:w="6520" w:type="dxa"/>
          </w:tcPr>
          <w:p w:rsidR="002C0FA7" w:rsidRPr="00CC4676" w:rsidRDefault="002C0FA7" w:rsidP="003248CD">
            <w:pPr>
              <w:rPr>
                <w:rFonts w:ascii="Times New Roman" w:hAnsi="Times New Roman" w:cs="Times New Roman"/>
              </w:rPr>
            </w:pPr>
            <w:r w:rsidRPr="00CC4676">
              <w:rPr>
                <w:rFonts w:ascii="Times New Roman" w:hAnsi="Times New Roman" w:cs="Times New Roman"/>
              </w:rPr>
              <w:t>Может ли владелец лифта (управляющая компания) самостоятельно проводить работы по эксплуатации, в том числе обслуживанию и ремонту лифтов?</w:t>
            </w:r>
          </w:p>
        </w:tc>
        <w:tc>
          <w:tcPr>
            <w:tcW w:w="7732" w:type="dxa"/>
          </w:tcPr>
          <w:p w:rsidR="002C0FA7" w:rsidRPr="00CC4676" w:rsidRDefault="002C0FA7" w:rsidP="003248CD">
            <w:pPr>
              <w:rPr>
                <w:rFonts w:ascii="Times New Roman" w:hAnsi="Times New Roman" w:cs="Times New Roman"/>
              </w:rPr>
            </w:pPr>
            <w:r w:rsidRPr="00CC4676">
              <w:rPr>
                <w:rFonts w:ascii="Times New Roman" w:hAnsi="Times New Roman" w:cs="Times New Roman"/>
              </w:rPr>
              <w:t xml:space="preserve">Согласно пунктам 16 Правил безопасного использования объектов владелец объекта обеспечивает выполнение одного или нескольких видов работ по монтажу, демонтажу, эксплуатации, в том числе обслуживанию и ремонту, объекта самостоятельно либо на основании соответствующего договора со специализированной организацией. В случае заключения указанного договора владелец объекта передает в специализированную организацию копию </w:t>
            </w:r>
            <w:r w:rsidRPr="00CC4676">
              <w:rPr>
                <w:rFonts w:ascii="Times New Roman" w:hAnsi="Times New Roman" w:cs="Times New Roman"/>
              </w:rPr>
              <w:lastRenderedPageBreak/>
              <w:t>руководства (инструкции) по эксплуатации объекта. При этом лицо, осуществляющее выполнение указанных в пункте 16 Правил видов работ, должно соответствовать требованиям, указанным в пункте 17 Правил.</w:t>
            </w:r>
          </w:p>
          <w:p w:rsidR="002C0FA7" w:rsidRPr="00CC4676" w:rsidRDefault="002C0FA7" w:rsidP="003248CD">
            <w:pPr>
              <w:rPr>
                <w:rFonts w:ascii="Times New Roman" w:hAnsi="Times New Roman" w:cs="Times New Roman"/>
              </w:rPr>
            </w:pPr>
            <w:r w:rsidRPr="00CC4676">
              <w:rPr>
                <w:rFonts w:ascii="Times New Roman" w:hAnsi="Times New Roman" w:cs="Times New Roman"/>
              </w:rPr>
              <w:t>Таким образом, владелец лифта (управляющая компания) может самостоятельно проводить работы по эксплуатации, в том числе обслуживанию и ремонту лифтов при условии соответствия её установленным требованиям.</w:t>
            </w:r>
          </w:p>
        </w:tc>
      </w:tr>
      <w:tr w:rsidR="002C0FA7" w:rsidTr="00270CD5">
        <w:tc>
          <w:tcPr>
            <w:tcW w:w="534" w:type="dxa"/>
          </w:tcPr>
          <w:p w:rsidR="002C0FA7" w:rsidRPr="00CC4676" w:rsidRDefault="00CC4676">
            <w:pPr>
              <w:rPr>
                <w:rFonts w:ascii="Times New Roman" w:hAnsi="Times New Roman" w:cs="Times New Roman"/>
              </w:rPr>
            </w:pPr>
            <w:r w:rsidRPr="00CC4676">
              <w:rPr>
                <w:rFonts w:ascii="Times New Roman" w:hAnsi="Times New Roman" w:cs="Times New Roman"/>
              </w:rPr>
              <w:lastRenderedPageBreak/>
              <w:t>14</w:t>
            </w:r>
          </w:p>
        </w:tc>
        <w:tc>
          <w:tcPr>
            <w:tcW w:w="6520" w:type="dxa"/>
          </w:tcPr>
          <w:p w:rsidR="002C0FA7" w:rsidRPr="00CC4676" w:rsidRDefault="002C0FA7" w:rsidP="003248CD">
            <w:pPr>
              <w:rPr>
                <w:rFonts w:ascii="Times New Roman" w:hAnsi="Times New Roman" w:cs="Times New Roman"/>
              </w:rPr>
            </w:pPr>
            <w:r w:rsidRPr="00CC4676">
              <w:rPr>
                <w:rFonts w:ascii="Times New Roman" w:hAnsi="Times New Roman" w:cs="Times New Roman"/>
              </w:rPr>
              <w:t>Управляющая компания получила в управление дом, в котором установлены лифты. Какие действия необходимо предпринять?</w:t>
            </w:r>
          </w:p>
        </w:tc>
        <w:tc>
          <w:tcPr>
            <w:tcW w:w="7732" w:type="dxa"/>
          </w:tcPr>
          <w:p w:rsidR="002C0FA7" w:rsidRPr="00CC4676" w:rsidRDefault="002C0FA7" w:rsidP="003248CD">
            <w:pPr>
              <w:rPr>
                <w:rFonts w:ascii="Times New Roman" w:hAnsi="Times New Roman" w:cs="Times New Roman"/>
              </w:rPr>
            </w:pPr>
            <w:r w:rsidRPr="00CC4676">
              <w:rPr>
                <w:rFonts w:ascii="Times New Roman" w:hAnsi="Times New Roman" w:cs="Times New Roman"/>
              </w:rPr>
              <w:t>В соответствии с пунктом 15 Правил безопасного использования объектов при смене владельца объекта новый владелец объекта обеспечивает наличие документов, предусмотренных пунктом 9 Правил, и в течение 10 рабочих дней со дня перехода к нему права владения и пользования объектом направляет в органы, уполномоченные на ведение реестров объектов в соответствии с пунктом 10 Правил, уведомление о смене владельца объекта по форме, утвержденной Федеральной службой по экологическому, технологическому и атомному надзору.</w:t>
            </w:r>
          </w:p>
          <w:p w:rsidR="002C0FA7" w:rsidRPr="00CC4676" w:rsidRDefault="002C0FA7" w:rsidP="003248CD">
            <w:pPr>
              <w:rPr>
                <w:rFonts w:ascii="Times New Roman" w:hAnsi="Times New Roman" w:cs="Times New Roman"/>
              </w:rPr>
            </w:pPr>
            <w:r w:rsidRPr="00CC4676">
              <w:rPr>
                <w:rFonts w:ascii="Times New Roman" w:hAnsi="Times New Roman" w:cs="Times New Roman"/>
              </w:rPr>
              <w:t>Новый владелец объекта вправе направить указанное уведомление в Федеральную службу по экологическому, технологическому и атомному надзору в форме электронного документа с использованием единого портала. В этом случае срок направления Федеральной службой по экологическому, технологическому и атомному надзору новому владельцу объекта информации о внесенных изменениях в реестр объектов составляет 2 рабочих дня со дня поступления указанного уведомления.</w:t>
            </w:r>
          </w:p>
          <w:p w:rsidR="002C0FA7" w:rsidRPr="00CC4676" w:rsidRDefault="002C0FA7" w:rsidP="003248CD">
            <w:pPr>
              <w:rPr>
                <w:rFonts w:ascii="Times New Roman" w:hAnsi="Times New Roman" w:cs="Times New Roman"/>
              </w:rPr>
            </w:pPr>
            <w:r w:rsidRPr="00CC4676">
              <w:rPr>
                <w:rFonts w:ascii="Times New Roman" w:hAnsi="Times New Roman" w:cs="Times New Roman"/>
              </w:rPr>
              <w:t>Особое внимание необходимо обратить на то, что обязанность организации безопасного использования и содержания объекта, предусмотренная требованиями Правил безопасного использования объектов в случае перехода права владения обеспечивается новым владельцем объекта.</w:t>
            </w:r>
          </w:p>
        </w:tc>
      </w:tr>
      <w:tr w:rsidR="002C0FA7" w:rsidTr="00270CD5">
        <w:tc>
          <w:tcPr>
            <w:tcW w:w="534" w:type="dxa"/>
          </w:tcPr>
          <w:p w:rsidR="002C0FA7" w:rsidRPr="00CC4676" w:rsidRDefault="00CC4676">
            <w:pPr>
              <w:rPr>
                <w:rFonts w:ascii="Times New Roman" w:hAnsi="Times New Roman" w:cs="Times New Roman"/>
              </w:rPr>
            </w:pPr>
            <w:r w:rsidRPr="00CC4676">
              <w:rPr>
                <w:rFonts w:ascii="Times New Roman" w:hAnsi="Times New Roman" w:cs="Times New Roman"/>
              </w:rPr>
              <w:t>15</w:t>
            </w:r>
          </w:p>
        </w:tc>
        <w:tc>
          <w:tcPr>
            <w:tcW w:w="6520" w:type="dxa"/>
          </w:tcPr>
          <w:p w:rsidR="002C0FA7" w:rsidRPr="00CC4676" w:rsidRDefault="002C0FA7" w:rsidP="003248CD">
            <w:pPr>
              <w:rPr>
                <w:rFonts w:ascii="Times New Roman" w:hAnsi="Times New Roman" w:cs="Times New Roman"/>
              </w:rPr>
            </w:pPr>
            <w:r w:rsidRPr="00CC4676">
              <w:rPr>
                <w:rFonts w:ascii="Times New Roman" w:hAnsi="Times New Roman" w:cs="Times New Roman"/>
              </w:rPr>
              <w:t>Что делать если, после перехода права владения и пользования лифтом прежним владельцем не предоставлены данные о постановке лифта на учет?</w:t>
            </w:r>
          </w:p>
        </w:tc>
        <w:tc>
          <w:tcPr>
            <w:tcW w:w="7732" w:type="dxa"/>
          </w:tcPr>
          <w:p w:rsidR="002C0FA7" w:rsidRPr="00CC4676" w:rsidRDefault="002C0FA7" w:rsidP="003248CD">
            <w:pPr>
              <w:rPr>
                <w:rFonts w:ascii="Times New Roman" w:hAnsi="Times New Roman" w:cs="Times New Roman"/>
              </w:rPr>
            </w:pPr>
            <w:r w:rsidRPr="00CC4676">
              <w:rPr>
                <w:rFonts w:ascii="Times New Roman" w:hAnsi="Times New Roman" w:cs="Times New Roman"/>
              </w:rPr>
              <w:t>В случае, если отсутствуют данные о постановке лифта на учет владелец объекта может в свободной форме подготовить и направить в адрес территориального органа Ростехнадзора заявление на бланке организации о предоставлении информации из реестра объектов, указав в заявлении основания перехода права владения и пользования лифтом.</w:t>
            </w:r>
          </w:p>
        </w:tc>
      </w:tr>
      <w:tr w:rsidR="002C0FA7" w:rsidTr="00270CD5">
        <w:tc>
          <w:tcPr>
            <w:tcW w:w="534" w:type="dxa"/>
          </w:tcPr>
          <w:p w:rsidR="002C0FA7" w:rsidRPr="00CC4676" w:rsidRDefault="00CC4676">
            <w:pPr>
              <w:rPr>
                <w:rFonts w:ascii="Times New Roman" w:hAnsi="Times New Roman" w:cs="Times New Roman"/>
              </w:rPr>
            </w:pPr>
            <w:r w:rsidRPr="00CC4676">
              <w:rPr>
                <w:rFonts w:ascii="Times New Roman" w:hAnsi="Times New Roman" w:cs="Times New Roman"/>
              </w:rPr>
              <w:t>16</w:t>
            </w:r>
          </w:p>
        </w:tc>
        <w:tc>
          <w:tcPr>
            <w:tcW w:w="6520" w:type="dxa"/>
          </w:tcPr>
          <w:p w:rsidR="002C0FA7" w:rsidRPr="00CC4676" w:rsidRDefault="002C0FA7" w:rsidP="003248CD">
            <w:pPr>
              <w:rPr>
                <w:rFonts w:ascii="Times New Roman" w:hAnsi="Times New Roman" w:cs="Times New Roman"/>
              </w:rPr>
            </w:pPr>
            <w:r w:rsidRPr="00CC4676">
              <w:rPr>
                <w:rFonts w:ascii="Times New Roman" w:hAnsi="Times New Roman" w:cs="Times New Roman"/>
              </w:rPr>
              <w:t>Возможно ли применение на автомобильном кране-манипуляторе, навесной люльки для перемещения людей, не предусмотренной заводом изготовителем.</w:t>
            </w:r>
          </w:p>
        </w:tc>
        <w:tc>
          <w:tcPr>
            <w:tcW w:w="7732" w:type="dxa"/>
          </w:tcPr>
          <w:p w:rsidR="002C0FA7" w:rsidRPr="00CC4676" w:rsidRDefault="002C0FA7" w:rsidP="003248CD">
            <w:pPr>
              <w:rPr>
                <w:rFonts w:ascii="Times New Roman" w:hAnsi="Times New Roman" w:cs="Times New Roman"/>
              </w:rPr>
            </w:pPr>
            <w:r w:rsidRPr="00CC4676">
              <w:rPr>
                <w:rFonts w:ascii="Times New Roman" w:hAnsi="Times New Roman" w:cs="Times New Roman"/>
              </w:rPr>
              <w:t xml:space="preserve">В соответствии с частью 2 статьи 7 Федерального закона «О промышленной безопасности опасных производственных объектов» от 21.07.1997 № 116-ФЗ после проведения работ, связанных с изменением конструкции, заменой материала несущих элементов такого технического устройства, либо восстановительного ремонта после аварии или инцидента на опасном </w:t>
            </w:r>
            <w:r w:rsidRPr="00CC4676">
              <w:rPr>
                <w:rFonts w:ascii="Times New Roman" w:hAnsi="Times New Roman" w:cs="Times New Roman"/>
              </w:rPr>
              <w:lastRenderedPageBreak/>
              <w:t>производственном объекте, в результате которых было повреждено такое техническое устройство при этом техническим регламентом не установлена иная форма оценки соответствия технического устройства, применяемого на опасном производственном объекте, обязательным требованиям к такому техническому устройству, оно подлежит экспертизе промышленной безопасности.</w:t>
            </w:r>
          </w:p>
          <w:p w:rsidR="002C0FA7" w:rsidRPr="00CC4676" w:rsidRDefault="002C0FA7" w:rsidP="003248CD">
            <w:pPr>
              <w:rPr>
                <w:rFonts w:ascii="Times New Roman" w:hAnsi="Times New Roman" w:cs="Times New Roman"/>
              </w:rPr>
            </w:pPr>
            <w:r w:rsidRPr="00CC4676">
              <w:rPr>
                <w:rFonts w:ascii="Times New Roman" w:hAnsi="Times New Roman" w:cs="Times New Roman"/>
              </w:rPr>
              <w:t>Согласно статьи 5 технического регламента Таможенного союза ТР ТС 010/2011 «О безопасности машин и оборудования», утвержденного решением комиссии Таможенного союза от 18.10.2011 № 823 предусматривается, что:</w:t>
            </w:r>
          </w:p>
          <w:p w:rsidR="002C0FA7" w:rsidRPr="00CC4676" w:rsidRDefault="002C0FA7" w:rsidP="003248CD">
            <w:pPr>
              <w:rPr>
                <w:rFonts w:ascii="Times New Roman" w:hAnsi="Times New Roman" w:cs="Times New Roman"/>
              </w:rPr>
            </w:pPr>
            <w:r w:rsidRPr="00CC4676">
              <w:rPr>
                <w:rFonts w:ascii="Times New Roman" w:hAnsi="Times New Roman" w:cs="Times New Roman"/>
              </w:rPr>
              <w:t>- отклонения от проектной (конструкторской) документации при изготовлении машины или оборудования должны согласовываться с разработчиком (проектировщиком);</w:t>
            </w:r>
          </w:p>
          <w:p w:rsidR="002C0FA7" w:rsidRPr="00CC4676" w:rsidRDefault="002C0FA7" w:rsidP="003248CD">
            <w:pPr>
              <w:rPr>
                <w:rFonts w:ascii="Times New Roman" w:hAnsi="Times New Roman" w:cs="Times New Roman"/>
              </w:rPr>
            </w:pPr>
            <w:r w:rsidRPr="00CC4676">
              <w:rPr>
                <w:rFonts w:ascii="Times New Roman" w:hAnsi="Times New Roman" w:cs="Times New Roman"/>
              </w:rPr>
              <w:t xml:space="preserve">- изменения конструкции машины и (или) оборудования, возникающие при их ремонте, должны согласовываться с разработчиком (проектировщиком). </w:t>
            </w:r>
          </w:p>
          <w:p w:rsidR="002C0FA7" w:rsidRPr="00CC4676" w:rsidRDefault="002C0FA7" w:rsidP="003248CD">
            <w:pPr>
              <w:rPr>
                <w:rFonts w:ascii="Times New Roman" w:hAnsi="Times New Roman" w:cs="Times New Roman"/>
              </w:rPr>
            </w:pPr>
            <w:r w:rsidRPr="00CC4676">
              <w:rPr>
                <w:rFonts w:ascii="Times New Roman" w:hAnsi="Times New Roman" w:cs="Times New Roman"/>
              </w:rPr>
              <w:t>На основании пункта 97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утвержденных приказом Федеральной службы по экологическому, технологическому и атомному надзору от 26.11.2020 № 461 по завершении выполнения ремонта, реконструкции или модернизации ПС специализированная организация обязана сделать в паспорте ПС запись о проведенной работе, и предоставить копии сертификатов о примененных материалах, замененных и отремонтированных запчастях, узлах и агрегатах.</w:t>
            </w:r>
          </w:p>
          <w:p w:rsidR="002C0FA7" w:rsidRPr="00CC4676" w:rsidRDefault="002C0FA7" w:rsidP="003248CD">
            <w:pPr>
              <w:rPr>
                <w:rFonts w:ascii="Times New Roman" w:hAnsi="Times New Roman" w:cs="Times New Roman"/>
              </w:rPr>
            </w:pPr>
            <w:r w:rsidRPr="00CC4676">
              <w:rPr>
                <w:rFonts w:ascii="Times New Roman" w:hAnsi="Times New Roman" w:cs="Times New Roman"/>
              </w:rPr>
              <w:t>Таким образом, организация эксплуатирующая кран-манипулятор, не вправе применять навесную люльку, не предусмотренную заводом изготовителем, без проведения реконструкции, в том числе включающей в себя выполнение работ по изменению системы безопасности крана-манипулятора. После проведения данных работ, связанных с изменением конструкции, необходимо провести экспертизу промышленной безопасности крану-манипулятору.</w:t>
            </w:r>
          </w:p>
        </w:tc>
      </w:tr>
      <w:tr w:rsidR="008F110C" w:rsidTr="00270CD5">
        <w:tc>
          <w:tcPr>
            <w:tcW w:w="534" w:type="dxa"/>
          </w:tcPr>
          <w:p w:rsidR="008F110C" w:rsidRPr="00CC4676" w:rsidRDefault="00CC4676">
            <w:pPr>
              <w:rPr>
                <w:rFonts w:ascii="Times New Roman" w:hAnsi="Times New Roman" w:cs="Times New Roman"/>
              </w:rPr>
            </w:pPr>
            <w:r w:rsidRPr="00CC4676">
              <w:rPr>
                <w:rFonts w:ascii="Times New Roman" w:hAnsi="Times New Roman" w:cs="Times New Roman"/>
              </w:rPr>
              <w:lastRenderedPageBreak/>
              <w:t>17</w:t>
            </w:r>
          </w:p>
        </w:tc>
        <w:tc>
          <w:tcPr>
            <w:tcW w:w="6520" w:type="dxa"/>
          </w:tcPr>
          <w:p w:rsidR="008F110C" w:rsidRPr="00CC4676" w:rsidRDefault="008F110C" w:rsidP="00477397">
            <w:pPr>
              <w:pStyle w:val="FORMATTEXT"/>
              <w:ind w:firstLine="568"/>
              <w:jc w:val="both"/>
              <w:rPr>
                <w:rFonts w:ascii="Times New Roman" w:hAnsi="Times New Roman" w:cs="Times New Roman"/>
                <w:sz w:val="22"/>
                <w:szCs w:val="22"/>
              </w:rPr>
            </w:pPr>
            <w:r w:rsidRPr="00CC4676">
              <w:rPr>
                <w:rFonts w:ascii="Times New Roman" w:hAnsi="Times New Roman" w:cs="Times New Roman"/>
                <w:sz w:val="22"/>
                <w:szCs w:val="22"/>
              </w:rPr>
              <w:t>Срок переоформления горноотводной документации в случае изменения технического проекта на разработку месторождения и  технической ошибки в координатах  горного отвода</w:t>
            </w:r>
          </w:p>
        </w:tc>
        <w:tc>
          <w:tcPr>
            <w:tcW w:w="7732" w:type="dxa"/>
          </w:tcPr>
          <w:p w:rsidR="008F110C" w:rsidRPr="00CC4676" w:rsidRDefault="008F110C" w:rsidP="00477397">
            <w:pPr>
              <w:pStyle w:val="FORMATTEXT"/>
              <w:ind w:firstLine="568"/>
              <w:jc w:val="both"/>
              <w:rPr>
                <w:rFonts w:ascii="Times New Roman" w:hAnsi="Times New Roman" w:cs="Times New Roman"/>
                <w:sz w:val="22"/>
                <w:szCs w:val="22"/>
              </w:rPr>
            </w:pPr>
            <w:r w:rsidRPr="00CC4676">
              <w:rPr>
                <w:rFonts w:ascii="Times New Roman" w:hAnsi="Times New Roman" w:cs="Times New Roman"/>
                <w:sz w:val="22"/>
                <w:szCs w:val="22"/>
              </w:rPr>
              <w:t>В данном случае, в соответствии с п. 14 «Правил подготовки и оформления документов, удостоверяющих уточнённые границы горного отвода», утверждённых постановлением Правительства Российской Федерации от 16.09.2020 № 1465, оформление документации либо принятие мотивированного решения об отказе в оформлении документации осуществляется в срок, не превышающий 25 дней со дня поступления заявления и проекта горного отвода.</w:t>
            </w:r>
          </w:p>
        </w:tc>
      </w:tr>
      <w:tr w:rsidR="008F110C" w:rsidTr="00270CD5">
        <w:tc>
          <w:tcPr>
            <w:tcW w:w="534" w:type="dxa"/>
          </w:tcPr>
          <w:p w:rsidR="008F110C" w:rsidRPr="00CC4676" w:rsidRDefault="00CC4676">
            <w:pPr>
              <w:rPr>
                <w:rFonts w:ascii="Times New Roman" w:hAnsi="Times New Roman" w:cs="Times New Roman"/>
              </w:rPr>
            </w:pPr>
            <w:r w:rsidRPr="00CC4676">
              <w:rPr>
                <w:rFonts w:ascii="Times New Roman" w:hAnsi="Times New Roman" w:cs="Times New Roman"/>
              </w:rPr>
              <w:lastRenderedPageBreak/>
              <w:t>18</w:t>
            </w:r>
          </w:p>
        </w:tc>
        <w:tc>
          <w:tcPr>
            <w:tcW w:w="6520" w:type="dxa"/>
          </w:tcPr>
          <w:p w:rsidR="008F110C" w:rsidRPr="00CC4676" w:rsidRDefault="008F110C" w:rsidP="00477397">
            <w:pPr>
              <w:pStyle w:val="FORMATTEXT"/>
              <w:ind w:firstLine="568"/>
              <w:jc w:val="both"/>
              <w:rPr>
                <w:rFonts w:ascii="Times New Roman" w:hAnsi="Times New Roman" w:cs="Times New Roman"/>
                <w:sz w:val="22"/>
                <w:szCs w:val="22"/>
              </w:rPr>
            </w:pPr>
            <w:r w:rsidRPr="00CC4676">
              <w:rPr>
                <w:rFonts w:ascii="Times New Roman" w:hAnsi="Times New Roman" w:cs="Times New Roman"/>
                <w:sz w:val="22"/>
                <w:szCs w:val="22"/>
              </w:rPr>
              <w:t>Какие объекты (сооружения) расположенные в границах отработки месторождения учитываются при обосновании границ горного отвода</w:t>
            </w:r>
          </w:p>
        </w:tc>
        <w:tc>
          <w:tcPr>
            <w:tcW w:w="7732" w:type="dxa"/>
          </w:tcPr>
          <w:p w:rsidR="008F110C" w:rsidRPr="00CC4676" w:rsidRDefault="008F110C" w:rsidP="00477397">
            <w:pPr>
              <w:pStyle w:val="FORMATTEXT"/>
              <w:ind w:firstLine="568"/>
              <w:jc w:val="both"/>
              <w:rPr>
                <w:rFonts w:ascii="Times New Roman" w:hAnsi="Times New Roman" w:cs="Times New Roman"/>
                <w:sz w:val="22"/>
                <w:szCs w:val="22"/>
              </w:rPr>
            </w:pPr>
            <w:r w:rsidRPr="00CC4676">
              <w:rPr>
                <w:rFonts w:ascii="Times New Roman" w:hAnsi="Times New Roman" w:cs="Times New Roman"/>
                <w:sz w:val="22"/>
                <w:szCs w:val="22"/>
              </w:rPr>
              <w:t>В соответствии с п. 8 «Требований к содержанию проекта горного отвода, форме горноотводного акта, графических приложений к горноотводному акту и ведению реестра документов, удостоверяющих уточнённые границы горного отвода», утвержденных приказом Ростехнадзора от 09.12.2020 № 508, при обосновании границ горного отвода учитываются технические границы горных работ, которые включают предварительные границы горного отвода, проектные контуры границ горных разработок, горных выработок и объектов (сооружений), связанных с пользованием недрами, границы безопасного ведения горных и взрывных работ, эксплуатации подземных и наземных сооружений и объектов, пространственные контуры месторождения полезных ископаемых и поставленных на государственный баланс запасов полезных ископаемых, контуры предохранительных целиков под природными объектами, зданиями, сооружениями, горными выработками (далее - технические границы горных работ), а также зоны охраны от вредного влияния горных разработок, сдвижения горных пород и земной поверхности, охранные зоны, зоны округов горно-санитарной охраны, участки застройки площадей залегания полезных ископаемых и другие факторы, влияющие на состояние недр, земной поверхности и расположенных на ней объектов в связи с процессом геологического изучения и использования недр.</w:t>
            </w:r>
          </w:p>
        </w:tc>
      </w:tr>
      <w:tr w:rsidR="008F110C" w:rsidTr="00270CD5">
        <w:tc>
          <w:tcPr>
            <w:tcW w:w="534" w:type="dxa"/>
          </w:tcPr>
          <w:p w:rsidR="008F110C" w:rsidRPr="00CC4676" w:rsidRDefault="00CC4676">
            <w:pPr>
              <w:rPr>
                <w:rFonts w:ascii="Times New Roman" w:hAnsi="Times New Roman" w:cs="Times New Roman"/>
              </w:rPr>
            </w:pPr>
            <w:r w:rsidRPr="00CC4676">
              <w:rPr>
                <w:rFonts w:ascii="Times New Roman" w:hAnsi="Times New Roman" w:cs="Times New Roman"/>
              </w:rPr>
              <w:t>19</w:t>
            </w:r>
          </w:p>
        </w:tc>
        <w:tc>
          <w:tcPr>
            <w:tcW w:w="6520" w:type="dxa"/>
          </w:tcPr>
          <w:p w:rsidR="008F110C" w:rsidRPr="00CC4676" w:rsidRDefault="008F110C" w:rsidP="00477397">
            <w:pPr>
              <w:pStyle w:val="FORMATTEXT"/>
              <w:ind w:firstLine="568"/>
              <w:jc w:val="both"/>
              <w:rPr>
                <w:rFonts w:ascii="Times New Roman" w:hAnsi="Times New Roman" w:cs="Times New Roman"/>
                <w:sz w:val="22"/>
                <w:szCs w:val="22"/>
              </w:rPr>
            </w:pPr>
            <w:r w:rsidRPr="00CC4676">
              <w:rPr>
                <w:rFonts w:ascii="Times New Roman" w:hAnsi="Times New Roman" w:cs="Times New Roman"/>
                <w:sz w:val="22"/>
                <w:szCs w:val="22"/>
              </w:rPr>
              <w:t>Кем должен утверждаться маршрут передвижения по объекту ведения открытых горных работ?</w:t>
            </w:r>
          </w:p>
        </w:tc>
        <w:tc>
          <w:tcPr>
            <w:tcW w:w="7732" w:type="dxa"/>
          </w:tcPr>
          <w:p w:rsidR="008F110C" w:rsidRPr="00CC4676" w:rsidRDefault="008F110C" w:rsidP="00477397">
            <w:pPr>
              <w:pStyle w:val="FORMATTEXT"/>
              <w:ind w:firstLine="568"/>
              <w:jc w:val="both"/>
              <w:rPr>
                <w:rFonts w:ascii="Times New Roman" w:hAnsi="Times New Roman" w:cs="Times New Roman"/>
                <w:sz w:val="22"/>
                <w:szCs w:val="22"/>
              </w:rPr>
            </w:pPr>
            <w:r w:rsidRPr="00CC4676">
              <w:rPr>
                <w:rFonts w:ascii="Times New Roman" w:hAnsi="Times New Roman" w:cs="Times New Roman"/>
                <w:sz w:val="22"/>
                <w:szCs w:val="22"/>
              </w:rPr>
              <w:t>Согласно п. 47 приказа Ростехнадзора «Об утверждении Федеральных норм и правил в области промышленной безопасности «Правила безопасности при ведении горных работ и переработке твердых полезных ископаемых» от 08.12.2020 № 505.</w:t>
            </w:r>
          </w:p>
          <w:p w:rsidR="008F110C" w:rsidRPr="00CC4676" w:rsidRDefault="008F110C" w:rsidP="00477397">
            <w:pPr>
              <w:pStyle w:val="FORMATTEXT"/>
              <w:ind w:firstLine="568"/>
              <w:jc w:val="both"/>
              <w:rPr>
                <w:rFonts w:ascii="Times New Roman" w:hAnsi="Times New Roman" w:cs="Times New Roman"/>
                <w:sz w:val="22"/>
                <w:szCs w:val="22"/>
              </w:rPr>
            </w:pPr>
            <w:r w:rsidRPr="00CC4676">
              <w:rPr>
                <w:rFonts w:ascii="Times New Roman" w:hAnsi="Times New Roman" w:cs="Times New Roman"/>
                <w:sz w:val="22"/>
                <w:szCs w:val="22"/>
              </w:rPr>
              <w:t>Доставка работников к месту работ должна осуществляться на специальном транспорте. Маршруты и скорость перевозки людей должны быть утверждены техническим руководителем объекта (в случае принадлежности транспорта подрядной организации дополнительно согласовываются с руководителем подрядной организации).</w:t>
            </w:r>
          </w:p>
        </w:tc>
      </w:tr>
      <w:tr w:rsidR="008F110C" w:rsidTr="00270CD5">
        <w:tc>
          <w:tcPr>
            <w:tcW w:w="534" w:type="dxa"/>
          </w:tcPr>
          <w:p w:rsidR="008F110C" w:rsidRPr="00CC4676" w:rsidRDefault="00CC4676">
            <w:pPr>
              <w:rPr>
                <w:rFonts w:ascii="Times New Roman" w:hAnsi="Times New Roman" w:cs="Times New Roman"/>
              </w:rPr>
            </w:pPr>
            <w:r w:rsidRPr="00CC4676">
              <w:rPr>
                <w:rFonts w:ascii="Times New Roman" w:hAnsi="Times New Roman" w:cs="Times New Roman"/>
              </w:rPr>
              <w:t>20</w:t>
            </w:r>
          </w:p>
        </w:tc>
        <w:tc>
          <w:tcPr>
            <w:tcW w:w="6520" w:type="dxa"/>
          </w:tcPr>
          <w:p w:rsidR="008F110C" w:rsidRPr="00CC4676" w:rsidRDefault="008F110C" w:rsidP="00477397">
            <w:pPr>
              <w:pStyle w:val="FORMATTEXT"/>
              <w:ind w:firstLine="568"/>
              <w:jc w:val="both"/>
              <w:rPr>
                <w:rFonts w:ascii="Times New Roman" w:hAnsi="Times New Roman" w:cs="Times New Roman"/>
                <w:sz w:val="22"/>
                <w:szCs w:val="22"/>
              </w:rPr>
            </w:pPr>
            <w:r w:rsidRPr="00CC4676">
              <w:rPr>
                <w:rFonts w:ascii="Times New Roman" w:hAnsi="Times New Roman" w:cs="Times New Roman"/>
                <w:sz w:val="22"/>
                <w:szCs w:val="22"/>
              </w:rPr>
              <w:t>С какой периодичностью должны производиться нивелирование откаточных путей и проверка соответствия зазоров требованиям Правил в подземных горных выработках?</w:t>
            </w:r>
          </w:p>
        </w:tc>
        <w:tc>
          <w:tcPr>
            <w:tcW w:w="7732" w:type="dxa"/>
          </w:tcPr>
          <w:p w:rsidR="008F110C" w:rsidRPr="00CC4676" w:rsidRDefault="008F110C" w:rsidP="00477397">
            <w:pPr>
              <w:pStyle w:val="FORMATTEXT"/>
              <w:ind w:firstLine="568"/>
              <w:jc w:val="both"/>
              <w:rPr>
                <w:rFonts w:ascii="Times New Roman" w:hAnsi="Times New Roman" w:cs="Times New Roman"/>
                <w:sz w:val="22"/>
                <w:szCs w:val="22"/>
              </w:rPr>
            </w:pPr>
            <w:r w:rsidRPr="00CC4676">
              <w:rPr>
                <w:rFonts w:ascii="Times New Roman" w:hAnsi="Times New Roman" w:cs="Times New Roman"/>
                <w:sz w:val="22"/>
                <w:szCs w:val="22"/>
              </w:rPr>
              <w:t>Согласно п. 324 приказа Ростехнадзора «Об утверждении Федеральных норм и правил в области промышленной безопасности «Правила безопасности при ведении горных работ и переработке твердых полезных ископаемых» от 08.12.2020 № 505.</w:t>
            </w:r>
          </w:p>
          <w:p w:rsidR="008F110C" w:rsidRPr="00CC4676" w:rsidRDefault="008F110C" w:rsidP="00477397">
            <w:pPr>
              <w:pStyle w:val="FORMATTEXT"/>
              <w:ind w:firstLine="568"/>
              <w:jc w:val="both"/>
              <w:rPr>
                <w:rFonts w:ascii="Times New Roman" w:hAnsi="Times New Roman" w:cs="Times New Roman"/>
                <w:sz w:val="22"/>
                <w:szCs w:val="22"/>
              </w:rPr>
            </w:pPr>
            <w:r w:rsidRPr="00CC4676">
              <w:rPr>
                <w:rFonts w:ascii="Times New Roman" w:hAnsi="Times New Roman" w:cs="Times New Roman"/>
                <w:sz w:val="22"/>
                <w:szCs w:val="22"/>
              </w:rPr>
              <w:t xml:space="preserve">В действующих выработках ежегодно должны производиться нивелирование откаточных путей и проверка соответствия зазоров требованиям Правил. Результаты проверок должны заноситься в журнал </w:t>
            </w:r>
            <w:r w:rsidRPr="00CC4676">
              <w:rPr>
                <w:rFonts w:ascii="Times New Roman" w:hAnsi="Times New Roman" w:cs="Times New Roman"/>
                <w:sz w:val="22"/>
                <w:szCs w:val="22"/>
              </w:rPr>
              <w:lastRenderedPageBreak/>
              <w:t>маркшейдерских указаний. При отсутствии процесса сдвижения в выработках сроки нивелирования откаточных путей и проверки зазоров устанавливаются техническим руководителем шахты.</w:t>
            </w:r>
          </w:p>
        </w:tc>
      </w:tr>
      <w:tr w:rsidR="008F110C" w:rsidTr="00270CD5">
        <w:tc>
          <w:tcPr>
            <w:tcW w:w="534" w:type="dxa"/>
          </w:tcPr>
          <w:p w:rsidR="008F110C" w:rsidRPr="00CC4676" w:rsidRDefault="00CC4676">
            <w:pPr>
              <w:rPr>
                <w:rFonts w:ascii="Times New Roman" w:hAnsi="Times New Roman" w:cs="Times New Roman"/>
              </w:rPr>
            </w:pPr>
            <w:r w:rsidRPr="00CC4676">
              <w:rPr>
                <w:rFonts w:ascii="Times New Roman" w:hAnsi="Times New Roman" w:cs="Times New Roman"/>
              </w:rPr>
              <w:lastRenderedPageBreak/>
              <w:t>21</w:t>
            </w:r>
          </w:p>
        </w:tc>
        <w:tc>
          <w:tcPr>
            <w:tcW w:w="6520" w:type="dxa"/>
          </w:tcPr>
          <w:p w:rsidR="008F110C" w:rsidRPr="00CC4676" w:rsidRDefault="008F110C" w:rsidP="00477397">
            <w:pPr>
              <w:pStyle w:val="FORMATTEXT"/>
              <w:ind w:firstLine="568"/>
              <w:jc w:val="both"/>
              <w:rPr>
                <w:rFonts w:ascii="Times New Roman" w:hAnsi="Times New Roman" w:cs="Times New Roman"/>
                <w:sz w:val="22"/>
                <w:szCs w:val="22"/>
              </w:rPr>
            </w:pPr>
            <w:r w:rsidRPr="00CC4676">
              <w:rPr>
                <w:rFonts w:ascii="Times New Roman" w:hAnsi="Times New Roman" w:cs="Times New Roman"/>
                <w:sz w:val="22"/>
                <w:szCs w:val="22"/>
              </w:rPr>
              <w:t xml:space="preserve">Произведение воздушно-депрессионной съемки, с кокой периодичностью и исполнители? </w:t>
            </w:r>
          </w:p>
        </w:tc>
        <w:tc>
          <w:tcPr>
            <w:tcW w:w="7732" w:type="dxa"/>
          </w:tcPr>
          <w:p w:rsidR="008F110C" w:rsidRPr="00CC4676" w:rsidRDefault="008F110C" w:rsidP="00477397">
            <w:pPr>
              <w:pStyle w:val="FORMATTEXT"/>
              <w:ind w:firstLine="568"/>
              <w:jc w:val="both"/>
              <w:rPr>
                <w:rFonts w:ascii="Times New Roman" w:hAnsi="Times New Roman" w:cs="Times New Roman"/>
                <w:sz w:val="22"/>
                <w:szCs w:val="22"/>
              </w:rPr>
            </w:pPr>
            <w:r w:rsidRPr="00CC4676">
              <w:rPr>
                <w:rFonts w:ascii="Times New Roman" w:hAnsi="Times New Roman" w:cs="Times New Roman"/>
                <w:sz w:val="22"/>
                <w:szCs w:val="22"/>
              </w:rPr>
              <w:t>Согласно п. 189 приказа Ростехнадзора «Об утверждении Федеральных норм и правил в области промышленной безопасности «Правила безопасности при ведении горных работ и переработке твердых полезных ископаемых» от 08.12.2020 № 505.</w:t>
            </w:r>
          </w:p>
          <w:p w:rsidR="008F110C" w:rsidRPr="00CC4676" w:rsidRDefault="008F110C" w:rsidP="00477397">
            <w:pPr>
              <w:pStyle w:val="FORMATTEXT"/>
              <w:ind w:firstLine="568"/>
              <w:jc w:val="both"/>
              <w:rPr>
                <w:rFonts w:ascii="Times New Roman" w:hAnsi="Times New Roman" w:cs="Times New Roman"/>
                <w:sz w:val="22"/>
                <w:szCs w:val="22"/>
              </w:rPr>
            </w:pPr>
            <w:r w:rsidRPr="00CC4676">
              <w:rPr>
                <w:rFonts w:ascii="Times New Roman" w:hAnsi="Times New Roman" w:cs="Times New Roman"/>
                <w:sz w:val="22"/>
                <w:szCs w:val="22"/>
              </w:rPr>
              <w:t>На шахтах не реже одного раза в три года, а также в случаях изменения схемы проветривания шахты (крыла, горизонта) или замены вентилятора главного проветривания должна производиться воздушно-депрессионная съемка. На трудно проветриваемых шахтах с эквивалентным отверстием менее 1 м воздушно-депрессионные съемки должны производиться не реже одного раза в год.</w:t>
            </w:r>
          </w:p>
          <w:p w:rsidR="008F110C" w:rsidRPr="00CC4676" w:rsidRDefault="008F110C" w:rsidP="00477397">
            <w:pPr>
              <w:pStyle w:val="FORMATTEXT"/>
              <w:ind w:firstLine="568"/>
              <w:jc w:val="both"/>
              <w:rPr>
                <w:rFonts w:ascii="Times New Roman" w:hAnsi="Times New Roman" w:cs="Times New Roman"/>
                <w:sz w:val="22"/>
                <w:szCs w:val="22"/>
              </w:rPr>
            </w:pPr>
            <w:r w:rsidRPr="00CC4676">
              <w:rPr>
                <w:rFonts w:ascii="Times New Roman" w:hAnsi="Times New Roman" w:cs="Times New Roman"/>
                <w:sz w:val="22"/>
                <w:szCs w:val="22"/>
              </w:rPr>
              <w:t xml:space="preserve">Воздушно-депрессионную съемку должны выполнять организации, имеющие квалифицированный персонал и обеспеченные необходимыми контрольно-измерительными приборами. </w:t>
            </w:r>
          </w:p>
        </w:tc>
      </w:tr>
      <w:tr w:rsidR="008F110C" w:rsidTr="00270CD5">
        <w:tc>
          <w:tcPr>
            <w:tcW w:w="534" w:type="dxa"/>
          </w:tcPr>
          <w:p w:rsidR="008F110C" w:rsidRPr="00CC4676" w:rsidRDefault="00CC4676">
            <w:pPr>
              <w:rPr>
                <w:rFonts w:ascii="Times New Roman" w:hAnsi="Times New Roman" w:cs="Times New Roman"/>
              </w:rPr>
            </w:pPr>
            <w:r w:rsidRPr="00CC4676">
              <w:rPr>
                <w:rFonts w:ascii="Times New Roman" w:hAnsi="Times New Roman" w:cs="Times New Roman"/>
              </w:rPr>
              <w:t>22</w:t>
            </w:r>
          </w:p>
        </w:tc>
        <w:tc>
          <w:tcPr>
            <w:tcW w:w="6520" w:type="dxa"/>
          </w:tcPr>
          <w:p w:rsidR="008F110C" w:rsidRPr="00CC4676" w:rsidRDefault="008F110C" w:rsidP="00477397">
            <w:pPr>
              <w:pStyle w:val="FORMATTEXT"/>
              <w:ind w:firstLine="568"/>
              <w:jc w:val="both"/>
              <w:rPr>
                <w:rFonts w:ascii="Times New Roman" w:hAnsi="Times New Roman" w:cs="Times New Roman"/>
                <w:sz w:val="22"/>
                <w:szCs w:val="22"/>
              </w:rPr>
            </w:pPr>
            <w:r w:rsidRPr="00CC4676">
              <w:rPr>
                <w:rFonts w:ascii="Times New Roman" w:hAnsi="Times New Roman" w:cs="Times New Roman"/>
                <w:sz w:val="22"/>
                <w:szCs w:val="22"/>
              </w:rPr>
              <w:t>Кто должен иметь горное образование на объектах ведения горных работ?</w:t>
            </w:r>
          </w:p>
        </w:tc>
        <w:tc>
          <w:tcPr>
            <w:tcW w:w="7732" w:type="dxa"/>
          </w:tcPr>
          <w:p w:rsidR="008F110C" w:rsidRPr="00CC4676" w:rsidRDefault="008F110C" w:rsidP="00477397">
            <w:pPr>
              <w:pStyle w:val="FORMATTEXT"/>
              <w:ind w:firstLine="568"/>
              <w:jc w:val="both"/>
              <w:rPr>
                <w:rFonts w:ascii="Times New Roman" w:hAnsi="Times New Roman" w:cs="Times New Roman"/>
                <w:sz w:val="22"/>
                <w:szCs w:val="22"/>
              </w:rPr>
            </w:pPr>
            <w:r w:rsidRPr="00CC4676">
              <w:rPr>
                <w:rFonts w:ascii="Times New Roman" w:hAnsi="Times New Roman" w:cs="Times New Roman"/>
                <w:sz w:val="22"/>
                <w:szCs w:val="22"/>
              </w:rPr>
              <w:t>Согласно п. 30 приказа Ростехнадзора «Об утверждении Федеральных норм и правил в области промышленной безопасности «Правила безопасности при ведении горных работ и переработке твердых полезных ископаемых» от 08.12.2020 № 505.</w:t>
            </w:r>
          </w:p>
          <w:p w:rsidR="008F110C" w:rsidRPr="00CC4676" w:rsidRDefault="008F110C" w:rsidP="00477397">
            <w:pPr>
              <w:pStyle w:val="FORMATTEXT"/>
              <w:ind w:firstLine="568"/>
              <w:jc w:val="both"/>
              <w:rPr>
                <w:rFonts w:ascii="Times New Roman" w:hAnsi="Times New Roman" w:cs="Times New Roman"/>
                <w:sz w:val="22"/>
                <w:szCs w:val="22"/>
              </w:rPr>
            </w:pPr>
            <w:r w:rsidRPr="00CC4676">
              <w:rPr>
                <w:rFonts w:ascii="Times New Roman" w:hAnsi="Times New Roman" w:cs="Times New Roman"/>
                <w:sz w:val="22"/>
                <w:szCs w:val="22"/>
              </w:rPr>
              <w:t>Горнотехническое образование на шахтах, рудниках, приисках, карьерах, драгах, земснарядах, разрезах и объектах разработки недр, не связанных с добычей, необходимо иметь:</w:t>
            </w:r>
          </w:p>
          <w:p w:rsidR="008F110C" w:rsidRPr="00CC4676" w:rsidRDefault="008F110C" w:rsidP="00477397">
            <w:pPr>
              <w:pStyle w:val="FORMATTEXT"/>
              <w:ind w:firstLine="568"/>
              <w:jc w:val="both"/>
              <w:rPr>
                <w:rFonts w:ascii="Times New Roman" w:hAnsi="Times New Roman" w:cs="Times New Roman"/>
                <w:sz w:val="22"/>
                <w:szCs w:val="22"/>
              </w:rPr>
            </w:pPr>
            <w:r w:rsidRPr="00CC4676">
              <w:rPr>
                <w:rFonts w:ascii="Times New Roman" w:hAnsi="Times New Roman" w:cs="Times New Roman"/>
                <w:sz w:val="22"/>
                <w:szCs w:val="22"/>
              </w:rPr>
              <w:t>руководителям, техническим руководителям организаций (объектов), руководителям участков (цехов), специалистам инженерных служб и их заместителям;</w:t>
            </w:r>
          </w:p>
          <w:p w:rsidR="008F110C" w:rsidRPr="00CC4676" w:rsidRDefault="008F110C" w:rsidP="00477397">
            <w:pPr>
              <w:pStyle w:val="FORMATTEXT"/>
              <w:ind w:firstLine="568"/>
              <w:jc w:val="both"/>
              <w:rPr>
                <w:rFonts w:ascii="Times New Roman" w:hAnsi="Times New Roman" w:cs="Times New Roman"/>
                <w:sz w:val="22"/>
                <w:szCs w:val="22"/>
              </w:rPr>
            </w:pPr>
            <w:r w:rsidRPr="00CC4676">
              <w:rPr>
                <w:rFonts w:ascii="Times New Roman" w:hAnsi="Times New Roman" w:cs="Times New Roman"/>
                <w:sz w:val="22"/>
                <w:szCs w:val="22"/>
              </w:rPr>
              <w:t xml:space="preserve">начальникам смен (участков), техническим руководителям и диспетчерам смены. </w:t>
            </w:r>
          </w:p>
        </w:tc>
      </w:tr>
      <w:tr w:rsidR="008F110C" w:rsidTr="00270CD5">
        <w:tc>
          <w:tcPr>
            <w:tcW w:w="534" w:type="dxa"/>
          </w:tcPr>
          <w:p w:rsidR="008F110C" w:rsidRPr="00CC4676" w:rsidRDefault="00CC4676">
            <w:pPr>
              <w:rPr>
                <w:rFonts w:ascii="Times New Roman" w:hAnsi="Times New Roman" w:cs="Times New Roman"/>
              </w:rPr>
            </w:pPr>
            <w:r w:rsidRPr="00CC4676">
              <w:rPr>
                <w:rFonts w:ascii="Times New Roman" w:hAnsi="Times New Roman" w:cs="Times New Roman"/>
              </w:rPr>
              <w:t>23</w:t>
            </w:r>
          </w:p>
        </w:tc>
        <w:tc>
          <w:tcPr>
            <w:tcW w:w="6520" w:type="dxa"/>
          </w:tcPr>
          <w:p w:rsidR="008F110C" w:rsidRPr="00CC4676" w:rsidRDefault="008F110C" w:rsidP="00477397">
            <w:pPr>
              <w:pStyle w:val="FORMATTEXT"/>
              <w:ind w:firstLine="568"/>
              <w:jc w:val="both"/>
              <w:rPr>
                <w:rFonts w:ascii="Times New Roman" w:hAnsi="Times New Roman" w:cs="Times New Roman"/>
                <w:sz w:val="22"/>
                <w:szCs w:val="22"/>
              </w:rPr>
            </w:pPr>
            <w:r w:rsidRPr="00CC4676">
              <w:rPr>
                <w:rFonts w:ascii="Times New Roman" w:hAnsi="Times New Roman" w:cs="Times New Roman"/>
                <w:sz w:val="22"/>
                <w:szCs w:val="22"/>
              </w:rPr>
              <w:t>Какие требования к техническим устройствам, применяемых на опасных производственных объектах?</w:t>
            </w:r>
          </w:p>
        </w:tc>
        <w:tc>
          <w:tcPr>
            <w:tcW w:w="7732" w:type="dxa"/>
          </w:tcPr>
          <w:p w:rsidR="008F110C" w:rsidRPr="00CC4676" w:rsidRDefault="008F110C" w:rsidP="00477397">
            <w:pPr>
              <w:pStyle w:val="FORMATTEXT"/>
              <w:ind w:firstLine="568"/>
              <w:jc w:val="both"/>
              <w:rPr>
                <w:rFonts w:ascii="Times New Roman" w:hAnsi="Times New Roman" w:cs="Times New Roman"/>
                <w:sz w:val="22"/>
                <w:szCs w:val="22"/>
              </w:rPr>
            </w:pPr>
            <w:r w:rsidRPr="00CC4676">
              <w:rPr>
                <w:rFonts w:ascii="Times New Roman" w:hAnsi="Times New Roman" w:cs="Times New Roman"/>
                <w:sz w:val="22"/>
                <w:szCs w:val="22"/>
              </w:rPr>
              <w:t>В соответствии со ст. 7 Федерального Закона «О промышленной безопасности опасных производственных объектов» от 21.07.1997 № 116-ФЗ:</w:t>
            </w:r>
          </w:p>
          <w:p w:rsidR="008F110C" w:rsidRPr="00CC4676" w:rsidRDefault="008F110C" w:rsidP="00477397">
            <w:pPr>
              <w:pStyle w:val="FORMATTEXT"/>
              <w:ind w:firstLine="568"/>
              <w:jc w:val="both"/>
              <w:rPr>
                <w:rFonts w:ascii="Times New Roman" w:hAnsi="Times New Roman" w:cs="Times New Roman"/>
                <w:sz w:val="22"/>
                <w:szCs w:val="22"/>
              </w:rPr>
            </w:pPr>
            <w:r w:rsidRPr="00CC4676">
              <w:rPr>
                <w:rFonts w:ascii="Times New Roman" w:hAnsi="Times New Roman" w:cs="Times New Roman"/>
                <w:sz w:val="22"/>
                <w:szCs w:val="22"/>
              </w:rPr>
              <w:t>1. Обязательные требования к техническим устройствам, применяемым на опасном производственном объекте, и формы оценки их соответствия указанным обязательным требованиям устанавливаются в соответствии с законодательством Российской Федерации о техническом регулировании.</w:t>
            </w:r>
          </w:p>
          <w:p w:rsidR="008F110C" w:rsidRPr="00CC4676" w:rsidRDefault="008F110C" w:rsidP="00477397">
            <w:pPr>
              <w:pStyle w:val="FORMATTEXT"/>
              <w:ind w:firstLine="568"/>
              <w:jc w:val="both"/>
              <w:rPr>
                <w:rFonts w:ascii="Times New Roman" w:hAnsi="Times New Roman" w:cs="Times New Roman"/>
                <w:sz w:val="22"/>
                <w:szCs w:val="22"/>
              </w:rPr>
            </w:pPr>
            <w:r w:rsidRPr="00CC4676">
              <w:rPr>
                <w:rFonts w:ascii="Times New Roman" w:hAnsi="Times New Roman" w:cs="Times New Roman"/>
                <w:sz w:val="22"/>
                <w:szCs w:val="22"/>
              </w:rPr>
              <w:t xml:space="preserve">2. Если техническим регламентом не установлена иная форма оценки соответствия технического устройства, применяемого на опасном </w:t>
            </w:r>
            <w:r w:rsidRPr="00CC4676">
              <w:rPr>
                <w:rFonts w:ascii="Times New Roman" w:hAnsi="Times New Roman" w:cs="Times New Roman"/>
                <w:sz w:val="22"/>
                <w:szCs w:val="22"/>
              </w:rPr>
              <w:lastRenderedPageBreak/>
              <w:t>производственном объекте, обязательным требованиям к такому техническому устройству, оно подлежит экспертизе промышленной безопасности:</w:t>
            </w:r>
          </w:p>
          <w:p w:rsidR="008F110C" w:rsidRPr="00CC4676" w:rsidRDefault="008F110C" w:rsidP="00477397">
            <w:pPr>
              <w:pStyle w:val="FORMATTEXT"/>
              <w:ind w:firstLine="568"/>
              <w:jc w:val="both"/>
              <w:rPr>
                <w:rFonts w:ascii="Times New Roman" w:hAnsi="Times New Roman" w:cs="Times New Roman"/>
                <w:sz w:val="22"/>
                <w:szCs w:val="22"/>
              </w:rPr>
            </w:pPr>
            <w:r w:rsidRPr="00CC4676">
              <w:rPr>
                <w:rFonts w:ascii="Times New Roman" w:hAnsi="Times New Roman" w:cs="Times New Roman"/>
                <w:sz w:val="22"/>
                <w:szCs w:val="22"/>
              </w:rPr>
              <w:t>- до начала применения на опасном производственном объекте;</w:t>
            </w:r>
          </w:p>
          <w:p w:rsidR="008F110C" w:rsidRPr="00CC4676" w:rsidRDefault="008F110C" w:rsidP="00477397">
            <w:pPr>
              <w:pStyle w:val="FORMATTEXT"/>
              <w:ind w:firstLine="568"/>
              <w:jc w:val="both"/>
              <w:rPr>
                <w:rFonts w:ascii="Times New Roman" w:hAnsi="Times New Roman" w:cs="Times New Roman"/>
                <w:sz w:val="22"/>
                <w:szCs w:val="22"/>
              </w:rPr>
            </w:pPr>
            <w:r w:rsidRPr="00CC4676">
              <w:rPr>
                <w:rFonts w:ascii="Times New Roman" w:hAnsi="Times New Roman" w:cs="Times New Roman"/>
                <w:sz w:val="22"/>
                <w:szCs w:val="22"/>
              </w:rPr>
              <w:t>- по истечении срока службы или при превышении количества циклов нагрузки такого технического устройства, установленных его производителем;</w:t>
            </w:r>
          </w:p>
          <w:p w:rsidR="008F110C" w:rsidRPr="00CC4676" w:rsidRDefault="008F110C" w:rsidP="00477397">
            <w:pPr>
              <w:pStyle w:val="FORMATTEXT"/>
              <w:ind w:firstLine="568"/>
              <w:jc w:val="both"/>
              <w:rPr>
                <w:rFonts w:ascii="Times New Roman" w:hAnsi="Times New Roman" w:cs="Times New Roman"/>
                <w:sz w:val="22"/>
                <w:szCs w:val="22"/>
              </w:rPr>
            </w:pPr>
            <w:r w:rsidRPr="00CC4676">
              <w:rPr>
                <w:rFonts w:ascii="Times New Roman" w:hAnsi="Times New Roman" w:cs="Times New Roman"/>
                <w:sz w:val="22"/>
                <w:szCs w:val="22"/>
              </w:rPr>
              <w:t>- при отсутствии в технической документации данных о сроке службы такого технического устройства, если фактический срок его службы превышает десять лет;</w:t>
            </w:r>
          </w:p>
          <w:p w:rsidR="008F110C" w:rsidRPr="00CC4676" w:rsidRDefault="008F110C" w:rsidP="00477397">
            <w:pPr>
              <w:pStyle w:val="FORMATTEXT"/>
              <w:ind w:firstLine="568"/>
              <w:jc w:val="both"/>
              <w:rPr>
                <w:rFonts w:ascii="Times New Roman" w:hAnsi="Times New Roman" w:cs="Times New Roman"/>
                <w:sz w:val="22"/>
                <w:szCs w:val="22"/>
              </w:rPr>
            </w:pPr>
            <w:r w:rsidRPr="00CC4676">
              <w:rPr>
                <w:rFonts w:ascii="Times New Roman" w:hAnsi="Times New Roman" w:cs="Times New Roman"/>
                <w:sz w:val="22"/>
                <w:szCs w:val="22"/>
              </w:rPr>
              <w:t>- после проведения работ, связанных с изменением конструкции, заменой материала несущих элементов такого технического устройства, либо восстановительного ремонта после аварии или инцидента на опасном производственном объекте, в результате которых было повреждено такое техническое устройство.</w:t>
            </w:r>
          </w:p>
          <w:p w:rsidR="008F110C" w:rsidRPr="00CC4676" w:rsidRDefault="008F110C" w:rsidP="00477397">
            <w:pPr>
              <w:pStyle w:val="FORMATTEXT"/>
              <w:ind w:firstLine="568"/>
              <w:jc w:val="both"/>
              <w:rPr>
                <w:rFonts w:ascii="Times New Roman" w:hAnsi="Times New Roman" w:cs="Times New Roman"/>
                <w:sz w:val="22"/>
                <w:szCs w:val="22"/>
              </w:rPr>
            </w:pPr>
            <w:r w:rsidRPr="00CC4676">
              <w:rPr>
                <w:rFonts w:ascii="Times New Roman" w:hAnsi="Times New Roman" w:cs="Times New Roman"/>
                <w:sz w:val="22"/>
                <w:szCs w:val="22"/>
              </w:rPr>
              <w:t>- Федеральными нормами и правилами в области промышленной безопасности могут быть предусмотрены возможность, порядок и сроки опытного применения технических устройств на опасном производственном объекте без проведения экспертизы промышленной безопасности при условии соблюдения параметров технологического процесса, отклонения от которых могут привести к аварии на опасном производственном объекте.</w:t>
            </w:r>
          </w:p>
        </w:tc>
      </w:tr>
      <w:tr w:rsidR="008F110C" w:rsidTr="00270CD5">
        <w:tc>
          <w:tcPr>
            <w:tcW w:w="534" w:type="dxa"/>
          </w:tcPr>
          <w:p w:rsidR="008F110C" w:rsidRPr="00CC4676" w:rsidRDefault="00CC4676">
            <w:pPr>
              <w:rPr>
                <w:rFonts w:ascii="Times New Roman" w:hAnsi="Times New Roman" w:cs="Times New Roman"/>
              </w:rPr>
            </w:pPr>
            <w:r w:rsidRPr="00CC4676">
              <w:rPr>
                <w:rFonts w:ascii="Times New Roman" w:hAnsi="Times New Roman" w:cs="Times New Roman"/>
              </w:rPr>
              <w:lastRenderedPageBreak/>
              <w:t>24</w:t>
            </w:r>
          </w:p>
        </w:tc>
        <w:tc>
          <w:tcPr>
            <w:tcW w:w="6520" w:type="dxa"/>
          </w:tcPr>
          <w:p w:rsidR="008F110C" w:rsidRPr="00CC4676" w:rsidRDefault="008F110C" w:rsidP="00477397">
            <w:pPr>
              <w:pStyle w:val="FORMATTEXT"/>
              <w:ind w:firstLine="568"/>
              <w:jc w:val="both"/>
              <w:rPr>
                <w:rFonts w:ascii="Times New Roman" w:hAnsi="Times New Roman" w:cs="Times New Roman"/>
                <w:sz w:val="22"/>
                <w:szCs w:val="22"/>
              </w:rPr>
            </w:pPr>
            <w:r w:rsidRPr="00CC4676">
              <w:rPr>
                <w:rFonts w:ascii="Times New Roman" w:hAnsi="Times New Roman" w:cs="Times New Roman"/>
                <w:sz w:val="22"/>
                <w:szCs w:val="22"/>
              </w:rPr>
              <w:t>Какой перечень документов, которые являются необходимыми и обязательными для предоставления государственной услуги подлежащих заявителем по выдаче разрешения на ведение работ со взрывчатыми материалами промышленного назначения?</w:t>
            </w:r>
          </w:p>
        </w:tc>
        <w:tc>
          <w:tcPr>
            <w:tcW w:w="7732" w:type="dxa"/>
          </w:tcPr>
          <w:p w:rsidR="008F110C" w:rsidRPr="00CC4676" w:rsidRDefault="008F110C" w:rsidP="00477397">
            <w:pPr>
              <w:pStyle w:val="FORMATTEXT"/>
              <w:ind w:firstLine="568"/>
              <w:jc w:val="both"/>
              <w:rPr>
                <w:rFonts w:ascii="Times New Roman" w:hAnsi="Times New Roman" w:cs="Times New Roman"/>
                <w:sz w:val="22"/>
                <w:szCs w:val="22"/>
              </w:rPr>
            </w:pPr>
            <w:r w:rsidRPr="00CC4676">
              <w:rPr>
                <w:rFonts w:ascii="Times New Roman" w:hAnsi="Times New Roman" w:cs="Times New Roman"/>
                <w:sz w:val="22"/>
                <w:szCs w:val="22"/>
              </w:rPr>
              <w:t xml:space="preserve">В соответствии с приказом Ростехнадзора «Об утверждении Административного регламента Федеральной службы по экологическому, технологическому и атомному надзору по предоставлению государственной услуги по выдаче разрешений на ведение работ со взрывчатыми материалами промышленного назначения» от 16.04.2012 № 254: </w:t>
            </w:r>
          </w:p>
          <w:p w:rsidR="008F110C" w:rsidRPr="00CC4676" w:rsidRDefault="008F110C" w:rsidP="00477397">
            <w:pPr>
              <w:pStyle w:val="FORMATTEXT"/>
              <w:ind w:firstLine="568"/>
              <w:jc w:val="both"/>
              <w:rPr>
                <w:rFonts w:ascii="Times New Roman" w:hAnsi="Times New Roman" w:cs="Times New Roman"/>
                <w:sz w:val="22"/>
                <w:szCs w:val="22"/>
              </w:rPr>
            </w:pPr>
            <w:r w:rsidRPr="00CC4676">
              <w:rPr>
                <w:rFonts w:ascii="Times New Roman" w:hAnsi="Times New Roman" w:cs="Times New Roman"/>
                <w:sz w:val="22"/>
                <w:szCs w:val="22"/>
              </w:rPr>
              <w:t>п. 14. Разрешение выдается на основании заявления (приложение № 2 к Регламенту) и прилагаемых к нему документов, предусмотренных пунктом 14.2 Регламента, которые могут быть направлены по почте, в электронной форме или доставлены нарочным непосредственно в помещение территориального органа Ростехнадзора, предназначенное для приема обращений и заявлений.</w:t>
            </w:r>
          </w:p>
          <w:p w:rsidR="008F110C" w:rsidRPr="00CC4676" w:rsidRDefault="008F110C" w:rsidP="00477397">
            <w:pPr>
              <w:pStyle w:val="FORMATTEXT"/>
              <w:ind w:firstLine="568"/>
              <w:jc w:val="both"/>
              <w:rPr>
                <w:rFonts w:ascii="Times New Roman" w:hAnsi="Times New Roman" w:cs="Times New Roman"/>
                <w:sz w:val="22"/>
                <w:szCs w:val="22"/>
              </w:rPr>
            </w:pPr>
            <w:r w:rsidRPr="00CC4676">
              <w:rPr>
                <w:rFonts w:ascii="Times New Roman" w:hAnsi="Times New Roman" w:cs="Times New Roman"/>
                <w:sz w:val="22"/>
                <w:szCs w:val="22"/>
              </w:rPr>
              <w:t>п. 14.1. В заявлении указываются:</w:t>
            </w:r>
          </w:p>
          <w:p w:rsidR="008F110C" w:rsidRPr="00CC4676" w:rsidRDefault="008F110C" w:rsidP="00477397">
            <w:pPr>
              <w:pStyle w:val="FORMATTEXT"/>
              <w:ind w:firstLine="568"/>
              <w:jc w:val="both"/>
              <w:rPr>
                <w:rFonts w:ascii="Times New Roman" w:hAnsi="Times New Roman" w:cs="Times New Roman"/>
                <w:sz w:val="22"/>
                <w:szCs w:val="22"/>
              </w:rPr>
            </w:pPr>
            <w:r w:rsidRPr="00CC4676">
              <w:rPr>
                <w:rFonts w:ascii="Times New Roman" w:hAnsi="Times New Roman" w:cs="Times New Roman"/>
                <w:sz w:val="22"/>
                <w:szCs w:val="22"/>
              </w:rPr>
              <w:t>- сведения об организации (полное и сокращенное наименование организации с указанием организационно-правовой формы, юридический и почтовый адрес, ИНН, телефон, факс, адрес электронной почты, Ф.И.О. руководителя);</w:t>
            </w:r>
          </w:p>
          <w:p w:rsidR="008F110C" w:rsidRPr="00CC4676" w:rsidRDefault="008F110C" w:rsidP="00477397">
            <w:pPr>
              <w:pStyle w:val="FORMATTEXT"/>
              <w:ind w:firstLine="568"/>
              <w:jc w:val="both"/>
              <w:rPr>
                <w:rFonts w:ascii="Times New Roman" w:hAnsi="Times New Roman" w:cs="Times New Roman"/>
                <w:sz w:val="22"/>
                <w:szCs w:val="22"/>
              </w:rPr>
            </w:pPr>
            <w:r w:rsidRPr="00CC4676">
              <w:rPr>
                <w:rFonts w:ascii="Times New Roman" w:hAnsi="Times New Roman" w:cs="Times New Roman"/>
                <w:sz w:val="22"/>
                <w:szCs w:val="22"/>
              </w:rPr>
              <w:t>- сведения о местах работ, их характер (постоянный или разовый);</w:t>
            </w:r>
          </w:p>
          <w:p w:rsidR="008F110C" w:rsidRPr="00CC4676" w:rsidRDefault="008F110C" w:rsidP="00477397">
            <w:pPr>
              <w:pStyle w:val="FORMATTEXT"/>
              <w:ind w:firstLine="568"/>
              <w:jc w:val="both"/>
              <w:rPr>
                <w:rFonts w:ascii="Times New Roman" w:hAnsi="Times New Roman" w:cs="Times New Roman"/>
                <w:sz w:val="22"/>
                <w:szCs w:val="22"/>
              </w:rPr>
            </w:pPr>
            <w:r w:rsidRPr="00CC4676">
              <w:rPr>
                <w:rFonts w:ascii="Times New Roman" w:hAnsi="Times New Roman" w:cs="Times New Roman"/>
                <w:sz w:val="22"/>
                <w:szCs w:val="22"/>
              </w:rPr>
              <w:lastRenderedPageBreak/>
              <w:t>- сведения о руководителе взрывных работ (Ф.И.О., должность);</w:t>
            </w:r>
          </w:p>
          <w:p w:rsidR="008F110C" w:rsidRPr="00CC4676" w:rsidRDefault="008F110C" w:rsidP="00477397">
            <w:pPr>
              <w:pStyle w:val="FORMATTEXT"/>
              <w:ind w:firstLine="568"/>
              <w:jc w:val="both"/>
              <w:rPr>
                <w:rFonts w:ascii="Times New Roman" w:hAnsi="Times New Roman" w:cs="Times New Roman"/>
                <w:sz w:val="22"/>
                <w:szCs w:val="22"/>
              </w:rPr>
            </w:pPr>
            <w:r w:rsidRPr="00CC4676">
              <w:rPr>
                <w:rFonts w:ascii="Times New Roman" w:hAnsi="Times New Roman" w:cs="Times New Roman"/>
                <w:sz w:val="22"/>
                <w:szCs w:val="22"/>
              </w:rPr>
              <w:t>- применяемые взрывчатые материалы;</w:t>
            </w:r>
          </w:p>
          <w:p w:rsidR="008F110C" w:rsidRPr="00CC4676" w:rsidRDefault="008F110C" w:rsidP="00477397">
            <w:pPr>
              <w:pStyle w:val="FORMATTEXT"/>
              <w:ind w:firstLine="568"/>
              <w:jc w:val="both"/>
              <w:rPr>
                <w:rFonts w:ascii="Times New Roman" w:hAnsi="Times New Roman" w:cs="Times New Roman"/>
                <w:sz w:val="22"/>
                <w:szCs w:val="22"/>
              </w:rPr>
            </w:pPr>
            <w:r w:rsidRPr="00CC4676">
              <w:rPr>
                <w:rFonts w:ascii="Times New Roman" w:hAnsi="Times New Roman" w:cs="Times New Roman"/>
                <w:sz w:val="22"/>
                <w:szCs w:val="22"/>
              </w:rPr>
              <w:t>- сведения о месте хранения взрывчатых материалов (название склада, его расположение, принадлежность - собственный или арендованный, вместимость).</w:t>
            </w:r>
          </w:p>
          <w:p w:rsidR="008F110C" w:rsidRPr="00CC4676" w:rsidRDefault="008F110C" w:rsidP="00477397">
            <w:pPr>
              <w:pStyle w:val="FORMATTEXT"/>
              <w:ind w:firstLine="568"/>
              <w:jc w:val="both"/>
              <w:rPr>
                <w:rFonts w:ascii="Times New Roman" w:hAnsi="Times New Roman" w:cs="Times New Roman"/>
                <w:sz w:val="22"/>
                <w:szCs w:val="22"/>
              </w:rPr>
            </w:pPr>
            <w:r w:rsidRPr="00CC4676">
              <w:rPr>
                <w:rFonts w:ascii="Times New Roman" w:hAnsi="Times New Roman" w:cs="Times New Roman"/>
                <w:sz w:val="22"/>
                <w:szCs w:val="22"/>
              </w:rPr>
              <w:t>В заявлении может быть указана просьба о направлении заявителю в электронной форме информации по вопросам получения Разрешения.</w:t>
            </w:r>
          </w:p>
          <w:p w:rsidR="008F110C" w:rsidRPr="00CC4676" w:rsidRDefault="008F110C" w:rsidP="00477397">
            <w:pPr>
              <w:pStyle w:val="FORMATTEXT"/>
              <w:ind w:firstLine="568"/>
              <w:jc w:val="both"/>
              <w:rPr>
                <w:rFonts w:ascii="Times New Roman" w:hAnsi="Times New Roman" w:cs="Times New Roman"/>
                <w:sz w:val="22"/>
                <w:szCs w:val="22"/>
              </w:rPr>
            </w:pPr>
            <w:r w:rsidRPr="00CC4676">
              <w:rPr>
                <w:rFonts w:ascii="Times New Roman" w:hAnsi="Times New Roman" w:cs="Times New Roman"/>
                <w:sz w:val="22"/>
                <w:szCs w:val="22"/>
              </w:rPr>
              <w:t>п. 14.2. К заявлению прилагаются следующие документы:</w:t>
            </w:r>
          </w:p>
          <w:p w:rsidR="008F110C" w:rsidRPr="00CC4676" w:rsidRDefault="008F110C" w:rsidP="00477397">
            <w:pPr>
              <w:pStyle w:val="FORMATTEXT"/>
              <w:ind w:firstLine="568"/>
              <w:jc w:val="both"/>
              <w:rPr>
                <w:rFonts w:ascii="Times New Roman" w:hAnsi="Times New Roman" w:cs="Times New Roman"/>
                <w:sz w:val="22"/>
                <w:szCs w:val="22"/>
              </w:rPr>
            </w:pPr>
            <w:r w:rsidRPr="00CC4676">
              <w:rPr>
                <w:rFonts w:ascii="Times New Roman" w:hAnsi="Times New Roman" w:cs="Times New Roman"/>
                <w:sz w:val="22"/>
                <w:szCs w:val="22"/>
              </w:rPr>
              <w:t>- при взрывных работах на земной поверхности: план местности с нанесением мест производства взрывных работ, границ опасной зоны и находящихся в ее пределах жилых и производственных зданий, сооружений, железных и шоссейных дорог, трубопроводов, линий электропередачи;</w:t>
            </w:r>
          </w:p>
          <w:p w:rsidR="008F110C" w:rsidRPr="00CC4676" w:rsidRDefault="008F110C" w:rsidP="00477397">
            <w:pPr>
              <w:pStyle w:val="FORMATTEXT"/>
              <w:ind w:firstLine="568"/>
              <w:jc w:val="both"/>
              <w:rPr>
                <w:rFonts w:ascii="Times New Roman" w:hAnsi="Times New Roman" w:cs="Times New Roman"/>
                <w:sz w:val="22"/>
                <w:szCs w:val="22"/>
              </w:rPr>
            </w:pPr>
            <w:r w:rsidRPr="00CC4676">
              <w:rPr>
                <w:rFonts w:ascii="Times New Roman" w:hAnsi="Times New Roman" w:cs="Times New Roman"/>
                <w:sz w:val="22"/>
                <w:szCs w:val="22"/>
              </w:rPr>
              <w:t>- при взрывных работах в подземных условиях: сведения об опасности шахты (рудника, объекта геолого-разведочных работ) по газу и пыли;</w:t>
            </w:r>
          </w:p>
          <w:p w:rsidR="008F110C" w:rsidRPr="00CC4676" w:rsidRDefault="008F110C" w:rsidP="00477397">
            <w:pPr>
              <w:pStyle w:val="FORMATTEXT"/>
              <w:ind w:firstLine="568"/>
              <w:jc w:val="both"/>
              <w:rPr>
                <w:rFonts w:ascii="Times New Roman" w:hAnsi="Times New Roman" w:cs="Times New Roman"/>
                <w:sz w:val="22"/>
                <w:szCs w:val="22"/>
              </w:rPr>
            </w:pPr>
            <w:r w:rsidRPr="00CC4676">
              <w:rPr>
                <w:rFonts w:ascii="Times New Roman" w:hAnsi="Times New Roman" w:cs="Times New Roman"/>
                <w:sz w:val="22"/>
                <w:szCs w:val="22"/>
              </w:rPr>
              <w:t>- при взрывных работах в населенных пунктах и при обработке металлов энергией взрыва: проект на взрывные работы;</w:t>
            </w:r>
          </w:p>
          <w:p w:rsidR="008F110C" w:rsidRPr="00CC4676" w:rsidRDefault="008F110C" w:rsidP="00477397">
            <w:pPr>
              <w:pStyle w:val="FORMATTEXT"/>
              <w:ind w:firstLine="568"/>
              <w:jc w:val="both"/>
              <w:rPr>
                <w:rFonts w:ascii="Times New Roman" w:hAnsi="Times New Roman" w:cs="Times New Roman"/>
                <w:sz w:val="22"/>
                <w:szCs w:val="22"/>
              </w:rPr>
            </w:pPr>
            <w:r w:rsidRPr="00CC4676">
              <w:rPr>
                <w:rFonts w:ascii="Times New Roman" w:hAnsi="Times New Roman" w:cs="Times New Roman"/>
                <w:sz w:val="22"/>
                <w:szCs w:val="22"/>
              </w:rPr>
              <w:t>- при сейсморазведочных работах с применением взрывчатых материалов: схемы профилей работ, типовая схема охраны опасной зоны.</w:t>
            </w:r>
          </w:p>
          <w:p w:rsidR="008F110C" w:rsidRPr="00CC4676" w:rsidRDefault="008F110C" w:rsidP="00477397">
            <w:pPr>
              <w:pStyle w:val="FORMATTEXT"/>
              <w:ind w:firstLine="568"/>
              <w:jc w:val="both"/>
              <w:rPr>
                <w:rFonts w:ascii="Times New Roman" w:hAnsi="Times New Roman" w:cs="Times New Roman"/>
                <w:sz w:val="22"/>
                <w:szCs w:val="22"/>
              </w:rPr>
            </w:pPr>
            <w:r w:rsidRPr="00CC4676">
              <w:rPr>
                <w:rFonts w:ascii="Times New Roman" w:hAnsi="Times New Roman" w:cs="Times New Roman"/>
                <w:sz w:val="22"/>
                <w:szCs w:val="22"/>
              </w:rPr>
              <w:t>При исполнении государственной услуги по выдаче Разрешений запрещается требовать от заявителя:</w:t>
            </w:r>
          </w:p>
          <w:p w:rsidR="008F110C" w:rsidRPr="00CC4676" w:rsidRDefault="008F110C" w:rsidP="00477397">
            <w:pPr>
              <w:pStyle w:val="FORMATTEXT"/>
              <w:ind w:firstLine="568"/>
              <w:jc w:val="both"/>
              <w:rPr>
                <w:rFonts w:ascii="Times New Roman" w:hAnsi="Times New Roman" w:cs="Times New Roman"/>
                <w:sz w:val="22"/>
                <w:szCs w:val="22"/>
              </w:rPr>
            </w:pPr>
            <w:r w:rsidRPr="00CC4676">
              <w:rPr>
                <w:rFonts w:ascii="Times New Roman" w:hAnsi="Times New Roman" w:cs="Times New Roman"/>
                <w:sz w:val="22"/>
                <w:szCs w:val="22"/>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указанной государственной услуги;</w:t>
            </w:r>
          </w:p>
          <w:p w:rsidR="008F110C" w:rsidRPr="00CC4676" w:rsidRDefault="008F110C" w:rsidP="00477397">
            <w:pPr>
              <w:pStyle w:val="FORMATTEXT"/>
              <w:ind w:firstLine="568"/>
              <w:jc w:val="both"/>
              <w:rPr>
                <w:rFonts w:ascii="Times New Roman" w:hAnsi="Times New Roman" w:cs="Times New Roman"/>
                <w:sz w:val="22"/>
                <w:szCs w:val="22"/>
              </w:rPr>
            </w:pPr>
            <w:r w:rsidRPr="00CC4676">
              <w:rPr>
                <w:rFonts w:ascii="Times New Roman" w:hAnsi="Times New Roman" w:cs="Times New Roman"/>
                <w:sz w:val="22"/>
                <w:szCs w:val="22"/>
              </w:rPr>
              <w:t>- 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w:t>
            </w:r>
          </w:p>
          <w:p w:rsidR="008F110C" w:rsidRPr="00CC4676" w:rsidRDefault="008F110C" w:rsidP="00477397">
            <w:pPr>
              <w:pStyle w:val="FORMATTEXT"/>
              <w:ind w:firstLine="568"/>
              <w:jc w:val="both"/>
              <w:rPr>
                <w:rFonts w:ascii="Times New Roman" w:hAnsi="Times New Roman" w:cs="Times New Roman"/>
                <w:sz w:val="22"/>
                <w:szCs w:val="22"/>
              </w:rPr>
            </w:pPr>
            <w:r w:rsidRPr="00CC4676">
              <w:rPr>
                <w:rFonts w:ascii="Times New Roman" w:hAnsi="Times New Roman" w:cs="Times New Roman"/>
                <w:sz w:val="22"/>
                <w:szCs w:val="22"/>
              </w:rPr>
              <w:t xml:space="preserve">п. 15. Выполнение взрывных работ на водных объектах и в прибрежной </w:t>
            </w:r>
            <w:proofErr w:type="spellStart"/>
            <w:r w:rsidRPr="00CC4676">
              <w:rPr>
                <w:rFonts w:ascii="Times New Roman" w:hAnsi="Times New Roman" w:cs="Times New Roman"/>
                <w:sz w:val="22"/>
                <w:szCs w:val="22"/>
              </w:rPr>
              <w:t>водоохранной</w:t>
            </w:r>
            <w:proofErr w:type="spellEnd"/>
            <w:r w:rsidRPr="00CC4676">
              <w:rPr>
                <w:rFonts w:ascii="Times New Roman" w:hAnsi="Times New Roman" w:cs="Times New Roman"/>
                <w:sz w:val="22"/>
                <w:szCs w:val="22"/>
              </w:rPr>
              <w:t xml:space="preserve"> зоне осуществляется в соответствии со статьей 61 «Водного кодекса Российской Федерации», утвержденного Федеральным законом от 03.06.2006 г. N 74-ФЗ.</w:t>
            </w:r>
          </w:p>
          <w:p w:rsidR="008F110C" w:rsidRPr="00CC4676" w:rsidRDefault="008F110C" w:rsidP="00477397">
            <w:pPr>
              <w:pStyle w:val="FORMATTEXT"/>
              <w:ind w:firstLine="568"/>
              <w:jc w:val="both"/>
              <w:rPr>
                <w:rFonts w:ascii="Times New Roman" w:hAnsi="Times New Roman" w:cs="Times New Roman"/>
                <w:sz w:val="22"/>
                <w:szCs w:val="22"/>
              </w:rPr>
            </w:pPr>
            <w:r w:rsidRPr="00CC4676">
              <w:rPr>
                <w:rFonts w:ascii="Times New Roman" w:hAnsi="Times New Roman" w:cs="Times New Roman"/>
                <w:sz w:val="22"/>
                <w:szCs w:val="22"/>
              </w:rPr>
              <w:t>п. 16. Для продления действия Разрешения организация представляет в территориальный орган Ростехнадзора заявление с комплектом документов в соответствии с пунктом 14.2 Регламента.</w:t>
            </w:r>
          </w:p>
          <w:p w:rsidR="008F110C" w:rsidRPr="00CC4676" w:rsidRDefault="008F110C" w:rsidP="00477397">
            <w:pPr>
              <w:pStyle w:val="FORMATTEXT"/>
              <w:ind w:firstLine="568"/>
              <w:jc w:val="both"/>
              <w:rPr>
                <w:rFonts w:ascii="Times New Roman" w:hAnsi="Times New Roman" w:cs="Times New Roman"/>
                <w:sz w:val="22"/>
                <w:szCs w:val="22"/>
              </w:rPr>
            </w:pPr>
            <w:r w:rsidRPr="00CC4676">
              <w:rPr>
                <w:rFonts w:ascii="Times New Roman" w:hAnsi="Times New Roman" w:cs="Times New Roman"/>
                <w:sz w:val="22"/>
                <w:szCs w:val="22"/>
              </w:rPr>
              <w:lastRenderedPageBreak/>
              <w:t>п. 17. Для переоформления Разрешения в случае реорганизации юридического лица организация представляет в территориальный орган Ростехнадзора заявление, в котором указываются новые сведения об организации.</w:t>
            </w:r>
          </w:p>
          <w:p w:rsidR="008F110C" w:rsidRPr="00CC4676" w:rsidRDefault="008F110C" w:rsidP="00477397">
            <w:pPr>
              <w:pStyle w:val="FORMATTEXT"/>
              <w:ind w:firstLine="568"/>
              <w:jc w:val="both"/>
              <w:rPr>
                <w:rFonts w:ascii="Times New Roman" w:hAnsi="Times New Roman" w:cs="Times New Roman"/>
                <w:sz w:val="22"/>
                <w:szCs w:val="22"/>
              </w:rPr>
            </w:pPr>
            <w:r w:rsidRPr="00CC4676">
              <w:rPr>
                <w:rFonts w:ascii="Times New Roman" w:hAnsi="Times New Roman" w:cs="Times New Roman"/>
                <w:sz w:val="22"/>
                <w:szCs w:val="22"/>
              </w:rPr>
              <w:t>18. Для переоформления Разрешения в случае смены руководителя взрывных работ организация представляет в территориальный орган Ростехнадзора заявление, в котором указываются новые сведения о руководителе взрывных работ.</w:t>
            </w:r>
          </w:p>
        </w:tc>
      </w:tr>
      <w:tr w:rsidR="008F110C" w:rsidTr="00270CD5">
        <w:tc>
          <w:tcPr>
            <w:tcW w:w="534" w:type="dxa"/>
          </w:tcPr>
          <w:p w:rsidR="008F110C" w:rsidRPr="00CC4676" w:rsidRDefault="00CC4676">
            <w:pPr>
              <w:rPr>
                <w:rFonts w:ascii="Times New Roman" w:hAnsi="Times New Roman" w:cs="Times New Roman"/>
              </w:rPr>
            </w:pPr>
            <w:r w:rsidRPr="00CC4676">
              <w:rPr>
                <w:rFonts w:ascii="Times New Roman" w:hAnsi="Times New Roman" w:cs="Times New Roman"/>
              </w:rPr>
              <w:lastRenderedPageBreak/>
              <w:t>25</w:t>
            </w:r>
          </w:p>
        </w:tc>
        <w:tc>
          <w:tcPr>
            <w:tcW w:w="6520" w:type="dxa"/>
          </w:tcPr>
          <w:p w:rsidR="00EC439B" w:rsidRPr="00CC4676" w:rsidRDefault="00EC439B" w:rsidP="00EC439B">
            <w:pPr>
              <w:rPr>
                <w:rFonts w:ascii="Times New Roman" w:hAnsi="Times New Roman" w:cs="Times New Roman"/>
              </w:rPr>
            </w:pPr>
            <w:r w:rsidRPr="00CC4676">
              <w:rPr>
                <w:rFonts w:ascii="Times New Roman" w:hAnsi="Times New Roman" w:cs="Times New Roman"/>
              </w:rPr>
              <w:t>В связи с вступлением в силу приказов Минстроя России от 02.12.2022 № 1026/</w:t>
            </w:r>
            <w:proofErr w:type="spellStart"/>
            <w:r w:rsidRPr="00CC4676">
              <w:rPr>
                <w:rFonts w:ascii="Times New Roman" w:hAnsi="Times New Roman" w:cs="Times New Roman"/>
              </w:rPr>
              <w:t>пр</w:t>
            </w:r>
            <w:proofErr w:type="spellEnd"/>
            <w:r w:rsidRPr="00CC4676">
              <w:rPr>
                <w:rFonts w:ascii="Times New Roman" w:hAnsi="Times New Roman" w:cs="Times New Roman"/>
              </w:rPr>
              <w:t xml:space="preserve"> «Об утверждении формы и порядка ведения общего журнала работ, в котором ведется учет выполнения работ по строительству, реконструкции, капитальному ремонту объекта капитального строительства», от 16.05.2023 № 344/</w:t>
            </w:r>
            <w:proofErr w:type="spellStart"/>
            <w:r w:rsidRPr="00CC4676">
              <w:rPr>
                <w:rFonts w:ascii="Times New Roman" w:hAnsi="Times New Roman" w:cs="Times New Roman"/>
              </w:rPr>
              <w:t>пр</w:t>
            </w:r>
            <w:proofErr w:type="spellEnd"/>
            <w:r w:rsidRPr="00CC4676">
              <w:rPr>
                <w:rFonts w:ascii="Times New Roman" w:hAnsi="Times New Roman" w:cs="Times New Roman"/>
              </w:rPr>
              <w:t xml:space="preserve">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 меняются ли формы и порядок ведения исполнительной документации и общего журнала работ?</w:t>
            </w:r>
          </w:p>
          <w:p w:rsidR="008F110C" w:rsidRPr="00CC4676" w:rsidRDefault="008F110C">
            <w:pPr>
              <w:rPr>
                <w:rFonts w:ascii="Times New Roman" w:hAnsi="Times New Roman" w:cs="Times New Roman"/>
              </w:rPr>
            </w:pPr>
          </w:p>
        </w:tc>
        <w:tc>
          <w:tcPr>
            <w:tcW w:w="7732" w:type="dxa"/>
          </w:tcPr>
          <w:p w:rsidR="00EC439B" w:rsidRPr="00CC4676" w:rsidRDefault="00EC439B" w:rsidP="00EC439B">
            <w:pPr>
              <w:rPr>
                <w:rFonts w:ascii="Times New Roman" w:hAnsi="Times New Roman" w:cs="Times New Roman"/>
              </w:rPr>
            </w:pPr>
            <w:r w:rsidRPr="00CC4676">
              <w:rPr>
                <w:rFonts w:ascii="Times New Roman" w:hAnsi="Times New Roman" w:cs="Times New Roman"/>
              </w:rPr>
              <w:t>Формы и порядок ведения исполнительной документации и общего журнала работ меняются, так как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 утвержденные приказом Ростехнадзора от 26.12.2006 № 1128, Порядок ведения общего и (или) специального журнала учета выполнения работ при строительстве,</w:t>
            </w:r>
          </w:p>
          <w:p w:rsidR="00EC439B" w:rsidRPr="00CC4676" w:rsidRDefault="00EC439B" w:rsidP="00EC439B">
            <w:pPr>
              <w:rPr>
                <w:rFonts w:ascii="Times New Roman" w:hAnsi="Times New Roman" w:cs="Times New Roman"/>
              </w:rPr>
            </w:pPr>
            <w:r w:rsidRPr="00CC4676">
              <w:rPr>
                <w:rFonts w:ascii="Times New Roman" w:hAnsi="Times New Roman" w:cs="Times New Roman"/>
              </w:rPr>
              <w:t xml:space="preserve">реконструкции, капитальном ремонте объектов капитального строительства (РД-11-05-2007), утвержденным приказом Ростехнадзора от 12.01.2007 № 7, были разработаны </w:t>
            </w:r>
            <w:proofErr w:type="spellStart"/>
            <w:r w:rsidRPr="00CC4676">
              <w:rPr>
                <w:rFonts w:ascii="Times New Roman" w:hAnsi="Times New Roman" w:cs="Times New Roman"/>
              </w:rPr>
              <w:t>Ростехнадзором</w:t>
            </w:r>
            <w:proofErr w:type="spellEnd"/>
            <w:r w:rsidRPr="00CC4676">
              <w:rPr>
                <w:rFonts w:ascii="Times New Roman" w:hAnsi="Times New Roman" w:cs="Times New Roman"/>
              </w:rPr>
              <w:t xml:space="preserve"> в соответствии с полномочиями, указанными в пункте 13 Положения об осуществлении государственного строительного надзора в Российской Федерации, утвержденного постановлением Правительства Российской Федерации от 01.02.2006 № 54, признанного утратившим силу с 01.01.2022.</w:t>
            </w:r>
          </w:p>
          <w:p w:rsidR="00EC439B" w:rsidRPr="00CC4676" w:rsidRDefault="00EC439B" w:rsidP="00EC439B">
            <w:pPr>
              <w:rPr>
                <w:rFonts w:ascii="Times New Roman" w:hAnsi="Times New Roman" w:cs="Times New Roman"/>
              </w:rPr>
            </w:pPr>
            <w:r w:rsidRPr="00CC4676">
              <w:rPr>
                <w:rFonts w:ascii="Times New Roman" w:hAnsi="Times New Roman" w:cs="Times New Roman"/>
              </w:rPr>
              <w:t>В соответствии с приказом Ростехнадзора от 23.08.2023 № 306 «О признании утратившими силу некоторых приказов Федеральной службы по экологическому, технологическому и атомному надзору, регламентирующих состав и порядок ведения исполнительной документации при строительстве, реконструкции, капитальном ремонте объектов капитального строительства» вышеуказанные приказы признаются утратившими силу.</w:t>
            </w:r>
          </w:p>
          <w:p w:rsidR="00EC439B" w:rsidRPr="00CC4676" w:rsidRDefault="00EC439B" w:rsidP="00EC439B">
            <w:pPr>
              <w:rPr>
                <w:rFonts w:ascii="Times New Roman" w:hAnsi="Times New Roman" w:cs="Times New Roman"/>
              </w:rPr>
            </w:pPr>
            <w:r w:rsidRPr="00CC4676">
              <w:rPr>
                <w:rFonts w:ascii="Times New Roman" w:hAnsi="Times New Roman" w:cs="Times New Roman"/>
              </w:rPr>
              <w:t xml:space="preserve">В соответствии с частями 1.5 и 9 статьи 52 Градостроительного кодекса Российской Федерации и подпунктом «б» пункта 2 постановления Правительства Российской Федерации от 01.12.2021 № 2161 «Об утверждении общих требований к организации и осуществлению регионального государственного строительного надзора, внесении изменений в постановление Правительства Российской Федерации от 30 июня 2021 г. № 1087 и признании утратившими силу некоторых актов Правительства </w:t>
            </w:r>
            <w:r w:rsidRPr="00CC4676">
              <w:rPr>
                <w:rFonts w:ascii="Times New Roman" w:hAnsi="Times New Roman" w:cs="Times New Roman"/>
              </w:rPr>
              <w:lastRenderedPageBreak/>
              <w:t>Российской Федерации» состав и порядок ведения исполнительной документации, форму и порядок ведения общего журнала, в котором ведется учет выполнения работ, устанавливает Министерство строительства и жилищно-коммунального хозяйства Российской Федерации.</w:t>
            </w:r>
          </w:p>
          <w:p w:rsidR="008F110C" w:rsidRPr="00CC4676" w:rsidRDefault="00EC439B" w:rsidP="00EC439B">
            <w:pPr>
              <w:rPr>
                <w:rFonts w:ascii="Times New Roman" w:hAnsi="Times New Roman" w:cs="Times New Roman"/>
              </w:rPr>
            </w:pPr>
            <w:r w:rsidRPr="00CC4676">
              <w:rPr>
                <w:rFonts w:ascii="Times New Roman" w:hAnsi="Times New Roman" w:cs="Times New Roman"/>
              </w:rPr>
              <w:t>Приказ Минстроя России от 02.12.2022 № 1026/</w:t>
            </w:r>
            <w:proofErr w:type="spellStart"/>
            <w:r w:rsidRPr="00CC4676">
              <w:rPr>
                <w:rFonts w:ascii="Times New Roman" w:hAnsi="Times New Roman" w:cs="Times New Roman"/>
              </w:rPr>
              <w:t>пр</w:t>
            </w:r>
            <w:proofErr w:type="spellEnd"/>
            <w:r w:rsidRPr="00CC4676">
              <w:rPr>
                <w:rFonts w:ascii="Times New Roman" w:hAnsi="Times New Roman" w:cs="Times New Roman"/>
              </w:rPr>
              <w:t xml:space="preserve"> «Об утверждении формы и порядка ведения общего журнала работ, в котором ведется учет выполнения работ по строительству, реконструкции, капитальному ремонту объекта капитального строительства» не содержит переходных положений, в этой связи со дня вступления в силу приказа Минстроя России возможно продолжать вести общий журнал работ, оформленный согласно приложению № 1 к приказу Ростехнадзора от  12.01.2007 № 7, заполнение которого начато до 01.09.2023.</w:t>
            </w:r>
          </w:p>
        </w:tc>
      </w:tr>
      <w:bookmarkEnd w:id="0"/>
    </w:tbl>
    <w:p w:rsidR="00C43ED1" w:rsidRDefault="00C43ED1"/>
    <w:sectPr w:rsidR="00C43ED1" w:rsidSect="00270CD5">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69B"/>
    <w:rsid w:val="000462CB"/>
    <w:rsid w:val="000703E5"/>
    <w:rsid w:val="0013350D"/>
    <w:rsid w:val="00257B42"/>
    <w:rsid w:val="00270CD5"/>
    <w:rsid w:val="002844B5"/>
    <w:rsid w:val="002A6460"/>
    <w:rsid w:val="002C0FA7"/>
    <w:rsid w:val="0030021E"/>
    <w:rsid w:val="00362030"/>
    <w:rsid w:val="004015CB"/>
    <w:rsid w:val="004745D5"/>
    <w:rsid w:val="00587078"/>
    <w:rsid w:val="00757AC9"/>
    <w:rsid w:val="00766F36"/>
    <w:rsid w:val="00774ECE"/>
    <w:rsid w:val="008F110C"/>
    <w:rsid w:val="009272C4"/>
    <w:rsid w:val="009F5F93"/>
    <w:rsid w:val="00AC1048"/>
    <w:rsid w:val="00AE6A21"/>
    <w:rsid w:val="00B637F6"/>
    <w:rsid w:val="00BC7CA7"/>
    <w:rsid w:val="00C43ED1"/>
    <w:rsid w:val="00C550A1"/>
    <w:rsid w:val="00CC4676"/>
    <w:rsid w:val="00CD1200"/>
    <w:rsid w:val="00D07C83"/>
    <w:rsid w:val="00D84E30"/>
    <w:rsid w:val="00EB455B"/>
    <w:rsid w:val="00EC439B"/>
    <w:rsid w:val="00F0370E"/>
    <w:rsid w:val="00F05061"/>
    <w:rsid w:val="00F566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0C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D84E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uiPriority w:val="99"/>
    <w:rsid w:val="008F110C"/>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0C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D84E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uiPriority w:val="99"/>
    <w:rsid w:val="008F110C"/>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F0145-575D-4CF7-9FB6-E9347F038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16</Pages>
  <Words>6144</Words>
  <Characters>35022</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2025-03-10T05:52:00Z</dcterms:created>
  <dcterms:modified xsi:type="dcterms:W3CDTF">2025-03-14T08:16:00Z</dcterms:modified>
</cp:coreProperties>
</file>